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3B3399" w14:textId="6AF39C94" w:rsidR="009B1727" w:rsidRPr="006F2B13" w:rsidRDefault="00765919">
      <w:pPr>
        <w:pStyle w:val="Titre"/>
        <w:rPr>
          <w:rFonts w:ascii="AvenirNext LT Pro Cn" w:hAnsi="AvenirNext LT Pro Cn" w:cstheme="minorHAnsi"/>
          <w:sz w:val="22"/>
          <w:szCs w:val="22"/>
        </w:rPr>
      </w:pPr>
      <w:bookmarkStart w:id="0" w:name="_GoBack"/>
      <w:bookmarkEnd w:id="0"/>
      <w:r w:rsidRPr="006F2B13">
        <w:rPr>
          <w:rFonts w:ascii="AvenirNext LT Pro Cn" w:hAnsi="AvenirNext LT Pro Cn" w:cstheme="minorHAnsi"/>
          <w:b/>
          <w:noProof/>
          <w:color w:val="999999"/>
          <w:sz w:val="22"/>
          <w:szCs w:val="22"/>
        </w:rPr>
        <w:drawing>
          <wp:inline distT="0" distB="0" distL="0" distR="0" wp14:anchorId="4CD3C60D" wp14:editId="34D11E4F">
            <wp:extent cx="2050613" cy="540000"/>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inline>
        </w:drawing>
      </w:r>
    </w:p>
    <w:p w14:paraId="00B55CE7" w14:textId="77777777" w:rsidR="009D36B2" w:rsidRPr="006F2B13" w:rsidRDefault="009D36B2" w:rsidP="009D36B2">
      <w:pPr>
        <w:pStyle w:val="Titre"/>
        <w:jc w:val="left"/>
        <w:rPr>
          <w:rFonts w:ascii="AvenirNext LT Pro Cn" w:hAnsi="AvenirNext LT Pro Cn" w:cstheme="minorHAnsi"/>
          <w:sz w:val="22"/>
          <w:szCs w:val="22"/>
        </w:rPr>
      </w:pPr>
    </w:p>
    <w:p w14:paraId="35EF3010" w14:textId="77777777" w:rsidR="005A5861" w:rsidRPr="006F2B13" w:rsidRDefault="005A5861" w:rsidP="005A5861">
      <w:pPr>
        <w:jc w:val="center"/>
        <w:rPr>
          <w:rFonts w:ascii="AvenirNext LT Pro Cn" w:eastAsia="Arial Narrow" w:hAnsi="AvenirNext LT Pro Cn" w:cs="Arial Narrow"/>
        </w:rPr>
      </w:pPr>
      <w:r w:rsidRPr="006F2B13">
        <w:rPr>
          <w:rFonts w:ascii="AvenirNext LT Pro Cn" w:eastAsia="Arial Narrow" w:hAnsi="AvenirNext LT Pro Cn" w:cs="Arial Narrow"/>
          <w:b/>
          <w:u w:val="single"/>
        </w:rPr>
        <w:t>Pouvoir Adjudicateur</w:t>
      </w:r>
      <w:r w:rsidRPr="006F2B13">
        <w:rPr>
          <w:rFonts w:ascii="AvenirNext LT Pro Cn" w:eastAsia="Arial Narrow" w:hAnsi="AvenirNext LT Pro Cn" w:cs="Arial Narrow"/>
        </w:rPr>
        <w:t xml:space="preserve"> : </w:t>
      </w:r>
    </w:p>
    <w:p w14:paraId="3413B845" w14:textId="77777777" w:rsidR="005A5861" w:rsidRPr="008D1416" w:rsidRDefault="005A5861" w:rsidP="005A5861">
      <w:pPr>
        <w:spacing w:before="100" w:beforeAutospacing="1" w:after="100" w:afterAutospacing="1"/>
        <w:contextualSpacing/>
        <w:jc w:val="center"/>
        <w:rPr>
          <w:rFonts w:ascii="AvenirNext LT Pro Cn" w:hAnsi="AvenirNext LT Pro Cn"/>
          <w:b/>
        </w:rPr>
      </w:pPr>
      <w:r w:rsidRPr="008D1416">
        <w:rPr>
          <w:rFonts w:ascii="AvenirNext LT Pro Cn" w:hAnsi="AvenirNext LT Pro Cn"/>
          <w:b/>
        </w:rPr>
        <w:t>Centre INRAE Ile de France Jouy-en-Josas – Antony</w:t>
      </w:r>
    </w:p>
    <w:p w14:paraId="7390FC77" w14:textId="77777777" w:rsidR="005A5861" w:rsidRPr="006F2B13" w:rsidRDefault="005A5861" w:rsidP="005A5861">
      <w:pPr>
        <w:spacing w:before="100" w:beforeAutospacing="1" w:after="100" w:afterAutospacing="1"/>
        <w:contextualSpacing/>
        <w:jc w:val="center"/>
        <w:rPr>
          <w:rFonts w:ascii="AvenirNext LT Pro Cn" w:hAnsi="AvenirNext LT Pro Cn"/>
        </w:rPr>
      </w:pPr>
      <w:r w:rsidRPr="006F2B13">
        <w:rPr>
          <w:rFonts w:ascii="AvenirNext LT Pro Cn" w:hAnsi="AvenirNext LT Pro Cn"/>
        </w:rPr>
        <w:t xml:space="preserve">Domaine de </w:t>
      </w:r>
      <w:proofErr w:type="spellStart"/>
      <w:r w:rsidRPr="006F2B13">
        <w:rPr>
          <w:rFonts w:ascii="AvenirNext LT Pro Cn" w:hAnsi="AvenirNext LT Pro Cn"/>
        </w:rPr>
        <w:t>Vilvert</w:t>
      </w:r>
      <w:proofErr w:type="spellEnd"/>
    </w:p>
    <w:p w14:paraId="1C32536C" w14:textId="77777777" w:rsidR="005A5861" w:rsidRPr="006F2B13" w:rsidRDefault="005A5861" w:rsidP="005A5861">
      <w:pPr>
        <w:spacing w:before="100" w:beforeAutospacing="1" w:after="100" w:afterAutospacing="1"/>
        <w:contextualSpacing/>
        <w:jc w:val="center"/>
        <w:rPr>
          <w:rFonts w:ascii="AvenirNext LT Pro Cn" w:hAnsi="AvenirNext LT Pro Cn"/>
        </w:rPr>
      </w:pPr>
      <w:r w:rsidRPr="006F2B13">
        <w:rPr>
          <w:rFonts w:ascii="AvenirNext LT Pro Cn" w:hAnsi="AvenirNext LT Pro Cn"/>
        </w:rPr>
        <w:t>78352 JOUY-EN-JOSAS cedex</w:t>
      </w:r>
    </w:p>
    <w:p w14:paraId="51B7292E" w14:textId="77777777" w:rsidR="005A5861" w:rsidRDefault="005A5861" w:rsidP="005A5861">
      <w:pPr>
        <w:spacing w:before="100" w:beforeAutospacing="1" w:after="100" w:afterAutospacing="1"/>
        <w:contextualSpacing/>
        <w:jc w:val="center"/>
      </w:pPr>
      <w:r>
        <w:t>France</w:t>
      </w:r>
    </w:p>
    <w:p w14:paraId="7AB3A678" w14:textId="77777777" w:rsidR="005A5861" w:rsidRPr="006F2B13" w:rsidRDefault="005A5861" w:rsidP="005A5861">
      <w:pPr>
        <w:spacing w:before="100" w:beforeAutospacing="1" w:after="100" w:afterAutospacing="1"/>
        <w:contextualSpacing/>
        <w:jc w:val="center"/>
        <w:rPr>
          <w:rFonts w:ascii="AvenirNext LT Pro Cn" w:hAnsi="AvenirNext LT Pro Cn"/>
        </w:rPr>
      </w:pPr>
    </w:p>
    <w:p w14:paraId="590644D9" w14:textId="77777777" w:rsidR="005A5861" w:rsidRPr="006F2B13" w:rsidRDefault="005A5861" w:rsidP="005A5861">
      <w:pPr>
        <w:jc w:val="center"/>
        <w:rPr>
          <w:rFonts w:ascii="AvenirNext LT Pro Cn" w:eastAsia="Arial Narrow" w:hAnsi="AvenirNext LT Pro Cn"/>
        </w:rPr>
      </w:pPr>
      <w:r w:rsidRPr="006F2B13">
        <w:rPr>
          <w:rFonts w:ascii="AvenirNext LT Pro Cn" w:eastAsia="Arial Narrow" w:hAnsi="AvenirNext LT Pro Cn"/>
          <w:b/>
          <w:u w:val="single"/>
        </w:rPr>
        <w:t>Unité concernée</w:t>
      </w:r>
      <w:r w:rsidRPr="006F2B13">
        <w:rPr>
          <w:rFonts w:ascii="AvenirNext LT Pro Cn" w:eastAsia="Arial Narrow" w:hAnsi="AvenirNext LT Pro Cn"/>
        </w:rPr>
        <w:t> :</w:t>
      </w:r>
    </w:p>
    <w:p w14:paraId="608C3164" w14:textId="77777777" w:rsidR="005A5861" w:rsidRPr="006F2B13" w:rsidRDefault="005A5861" w:rsidP="005A5861">
      <w:pPr>
        <w:contextualSpacing/>
        <w:jc w:val="center"/>
        <w:rPr>
          <w:rFonts w:ascii="AvenirNext LT Pro Cn" w:hAnsi="AvenirNext LT Pro Cn" w:cstheme="majorHAnsi"/>
          <w:b/>
        </w:rPr>
      </w:pPr>
      <w:r w:rsidRPr="006F2B13">
        <w:rPr>
          <w:rFonts w:ascii="AvenirNext LT Pro Cn" w:hAnsi="AvenirNext LT Pro Cn" w:cstheme="majorHAnsi"/>
          <w:b/>
        </w:rPr>
        <w:t>UMR 1198 BREED</w:t>
      </w:r>
    </w:p>
    <w:p w14:paraId="7D4FAD21" w14:textId="77777777" w:rsidR="005A5861" w:rsidRDefault="005A5861" w:rsidP="005A5861">
      <w:pPr>
        <w:contextualSpacing/>
        <w:jc w:val="center"/>
        <w:rPr>
          <w:rFonts w:cstheme="majorHAnsi"/>
        </w:rPr>
      </w:pPr>
      <w:r w:rsidRPr="006F2B13">
        <w:rPr>
          <w:rFonts w:ascii="AvenirNext LT Pro Cn" w:hAnsi="AvenirNext LT Pro Cn" w:cstheme="majorHAnsi"/>
        </w:rPr>
        <w:t xml:space="preserve">BATIMENT 230 </w:t>
      </w:r>
    </w:p>
    <w:p w14:paraId="74B1C917" w14:textId="77777777" w:rsidR="005A5861" w:rsidRDefault="005A5861" w:rsidP="005A5861">
      <w:pPr>
        <w:spacing w:before="100" w:beforeAutospacing="1" w:after="100" w:afterAutospacing="1"/>
        <w:contextualSpacing/>
        <w:jc w:val="center"/>
      </w:pPr>
      <w:r w:rsidRPr="006F2B13">
        <w:rPr>
          <w:rFonts w:ascii="AvenirNext LT Pro Cn" w:hAnsi="AvenirNext LT Pro Cn"/>
        </w:rPr>
        <w:t xml:space="preserve">Domaine de </w:t>
      </w:r>
      <w:proofErr w:type="spellStart"/>
      <w:r w:rsidRPr="006F2B13">
        <w:rPr>
          <w:rFonts w:ascii="AvenirNext LT Pro Cn" w:hAnsi="AvenirNext LT Pro Cn"/>
        </w:rPr>
        <w:t>Vilvert</w:t>
      </w:r>
      <w:proofErr w:type="spellEnd"/>
    </w:p>
    <w:p w14:paraId="637C6C2B" w14:textId="77777777" w:rsidR="005A5861" w:rsidRPr="006F2B13" w:rsidRDefault="005A5861" w:rsidP="005A5861">
      <w:pPr>
        <w:spacing w:before="100" w:beforeAutospacing="1" w:after="100" w:afterAutospacing="1"/>
        <w:contextualSpacing/>
        <w:jc w:val="center"/>
        <w:rPr>
          <w:rFonts w:ascii="AvenirNext LT Pro Cn" w:hAnsi="AvenirNext LT Pro Cn"/>
        </w:rPr>
      </w:pPr>
      <w:r>
        <w:t>4 avenue Jean Jaurès</w:t>
      </w:r>
    </w:p>
    <w:p w14:paraId="374E8E5B" w14:textId="77777777" w:rsidR="005A5861" w:rsidRPr="006F2B13" w:rsidRDefault="005A5861" w:rsidP="005A5861">
      <w:pPr>
        <w:spacing w:before="100" w:beforeAutospacing="1" w:after="100" w:afterAutospacing="1"/>
        <w:contextualSpacing/>
        <w:jc w:val="center"/>
        <w:rPr>
          <w:rFonts w:ascii="AvenirNext LT Pro Cn" w:hAnsi="AvenirNext LT Pro Cn"/>
        </w:rPr>
      </w:pPr>
      <w:r w:rsidRPr="006F2B13">
        <w:rPr>
          <w:rFonts w:ascii="AvenirNext LT Pro Cn" w:hAnsi="AvenirNext LT Pro Cn"/>
        </w:rPr>
        <w:t>78352 JOUY-EN-JOSAS cedex</w:t>
      </w:r>
    </w:p>
    <w:p w14:paraId="5BB7FFA4" w14:textId="77777777" w:rsidR="005A5861" w:rsidRDefault="005A5861" w:rsidP="005A5861">
      <w:pPr>
        <w:spacing w:before="100" w:beforeAutospacing="1" w:after="100" w:afterAutospacing="1"/>
        <w:contextualSpacing/>
        <w:jc w:val="center"/>
      </w:pPr>
      <w:r>
        <w:t>France</w:t>
      </w:r>
    </w:p>
    <w:p w14:paraId="674C4C7F" w14:textId="44B6C462" w:rsidR="002A3D14" w:rsidRPr="006F2B13" w:rsidRDefault="002A3D14" w:rsidP="009D36B2">
      <w:pPr>
        <w:pStyle w:val="Titre"/>
        <w:ind w:right="-2"/>
        <w:rPr>
          <w:rFonts w:ascii="AvenirNext LT Pro Cn" w:hAnsi="AvenirNext LT Pro Cn" w:cstheme="minorHAnsi"/>
          <w:sz w:val="24"/>
          <w:szCs w:val="24"/>
        </w:rPr>
      </w:pPr>
    </w:p>
    <w:p w14:paraId="3298AC82" w14:textId="77777777" w:rsidR="002A3D14" w:rsidRPr="006F2B13" w:rsidRDefault="002A3D14" w:rsidP="009D36B2">
      <w:pPr>
        <w:pStyle w:val="Titre"/>
        <w:ind w:right="-2"/>
        <w:rPr>
          <w:rFonts w:ascii="AvenirNext LT Pro Cn" w:hAnsi="AvenirNext LT Pro Cn" w:cstheme="minorHAnsi"/>
          <w:sz w:val="24"/>
          <w:szCs w:val="24"/>
        </w:rPr>
      </w:pPr>
    </w:p>
    <w:p w14:paraId="4D140719" w14:textId="77777777" w:rsidR="009B1727" w:rsidRPr="006F2B13" w:rsidRDefault="009B1727" w:rsidP="00723DBD">
      <w:pPr>
        <w:pStyle w:val="Titre"/>
        <w:pBdr>
          <w:top w:val="single" w:sz="4" w:space="1" w:color="auto" w:shadow="1"/>
          <w:left w:val="single" w:sz="4" w:space="4" w:color="auto" w:shadow="1"/>
          <w:bottom w:val="single" w:sz="4" w:space="1" w:color="auto" w:shadow="1"/>
          <w:right w:val="single" w:sz="4" w:space="4" w:color="auto" w:shadow="1"/>
        </w:pBdr>
        <w:rPr>
          <w:rFonts w:ascii="AvenirNext LT Pro Cn" w:hAnsi="AvenirNext LT Pro Cn" w:cstheme="minorHAnsi"/>
          <w:b/>
          <w:bCs/>
          <w:sz w:val="24"/>
          <w:szCs w:val="24"/>
        </w:rPr>
      </w:pPr>
    </w:p>
    <w:p w14:paraId="14611EAE" w14:textId="77777777" w:rsidR="009B1727" w:rsidRPr="006F2B13" w:rsidRDefault="009B1727" w:rsidP="00723DBD">
      <w:pPr>
        <w:pStyle w:val="Titre"/>
        <w:pBdr>
          <w:top w:val="single" w:sz="4" w:space="1" w:color="auto" w:shadow="1"/>
          <w:left w:val="single" w:sz="4" w:space="4" w:color="auto" w:shadow="1"/>
          <w:bottom w:val="single" w:sz="4" w:space="1" w:color="auto" w:shadow="1"/>
          <w:right w:val="single" w:sz="4" w:space="4" w:color="auto" w:shadow="1"/>
        </w:pBdr>
        <w:rPr>
          <w:rFonts w:ascii="AvenirNext LT Pro Cn" w:hAnsi="AvenirNext LT Pro Cn" w:cstheme="minorHAnsi"/>
          <w:b/>
          <w:bCs/>
          <w:sz w:val="24"/>
          <w:szCs w:val="24"/>
        </w:rPr>
      </w:pPr>
    </w:p>
    <w:p w14:paraId="4F7208D3" w14:textId="1A88FCAB" w:rsidR="009B1727" w:rsidRPr="006F2B13" w:rsidRDefault="009B1727" w:rsidP="00723DBD">
      <w:pPr>
        <w:pStyle w:val="Titre"/>
        <w:pBdr>
          <w:top w:val="single" w:sz="4" w:space="1" w:color="auto" w:shadow="1"/>
          <w:left w:val="single" w:sz="4" w:space="4" w:color="auto" w:shadow="1"/>
          <w:bottom w:val="single" w:sz="4" w:space="1" w:color="auto" w:shadow="1"/>
          <w:right w:val="single" w:sz="4" w:space="4" w:color="auto" w:shadow="1"/>
        </w:pBdr>
        <w:rPr>
          <w:rFonts w:ascii="AvenirNext LT Pro Cn" w:hAnsi="AvenirNext LT Pro Cn" w:cstheme="minorHAnsi"/>
          <w:b/>
          <w:bCs/>
          <w:sz w:val="24"/>
          <w:szCs w:val="24"/>
        </w:rPr>
      </w:pPr>
      <w:r w:rsidRPr="006F2B13">
        <w:rPr>
          <w:rFonts w:ascii="AvenirNext LT Pro Cn" w:hAnsi="AvenirNext LT Pro Cn" w:cstheme="minorHAnsi"/>
          <w:b/>
          <w:bCs/>
          <w:sz w:val="24"/>
          <w:szCs w:val="24"/>
        </w:rPr>
        <w:t>REGLEMENT DE CONSULTATION</w:t>
      </w:r>
    </w:p>
    <w:p w14:paraId="64C96117" w14:textId="5F5E7F3E" w:rsidR="009B1727" w:rsidRPr="006F2B13" w:rsidRDefault="00A4287E" w:rsidP="00723DBD">
      <w:pPr>
        <w:pStyle w:val="Titre"/>
        <w:pBdr>
          <w:top w:val="single" w:sz="4" w:space="1" w:color="auto" w:shadow="1"/>
          <w:left w:val="single" w:sz="4" w:space="4" w:color="auto" w:shadow="1"/>
          <w:bottom w:val="single" w:sz="4" w:space="1" w:color="auto" w:shadow="1"/>
          <w:right w:val="single" w:sz="4" w:space="4" w:color="auto" w:shadow="1"/>
        </w:pBdr>
        <w:rPr>
          <w:rFonts w:ascii="AvenirNext LT Pro Cn" w:hAnsi="AvenirNext LT Pro Cn" w:cstheme="minorHAnsi"/>
          <w:b/>
          <w:bCs/>
          <w:sz w:val="24"/>
          <w:szCs w:val="24"/>
        </w:rPr>
      </w:pPr>
      <w:r w:rsidRPr="006F2B13">
        <w:rPr>
          <w:rFonts w:ascii="AvenirNext LT Pro Cn" w:hAnsi="AvenirNext LT Pro Cn" w:cstheme="minorHAnsi"/>
          <w:b/>
          <w:bCs/>
          <w:sz w:val="24"/>
          <w:szCs w:val="24"/>
        </w:rPr>
        <w:t>(RC)</w:t>
      </w:r>
    </w:p>
    <w:p w14:paraId="060BC93A" w14:textId="77777777" w:rsidR="00A4287E" w:rsidRPr="006F2B13" w:rsidRDefault="00A4287E" w:rsidP="00A4287E">
      <w:pPr>
        <w:pStyle w:val="Titre"/>
        <w:pBdr>
          <w:top w:val="single" w:sz="4" w:space="1" w:color="auto" w:shadow="1"/>
          <w:left w:val="single" w:sz="4" w:space="4" w:color="auto" w:shadow="1"/>
          <w:bottom w:val="single" w:sz="4" w:space="1" w:color="auto" w:shadow="1"/>
          <w:right w:val="single" w:sz="4" w:space="4" w:color="auto" w:shadow="1"/>
        </w:pBdr>
        <w:rPr>
          <w:rFonts w:ascii="AvenirNext LT Pro Cn" w:hAnsi="AvenirNext LT Pro Cn" w:cstheme="minorHAnsi"/>
          <w:b/>
          <w:bCs/>
          <w:sz w:val="24"/>
          <w:szCs w:val="24"/>
        </w:rPr>
      </w:pPr>
    </w:p>
    <w:p w14:paraId="0D3369D9" w14:textId="77777777" w:rsidR="00A4287E" w:rsidRPr="006F2B13" w:rsidRDefault="00A4287E" w:rsidP="00A4287E">
      <w:pPr>
        <w:pStyle w:val="Titre"/>
        <w:pBdr>
          <w:top w:val="single" w:sz="4" w:space="1" w:color="auto" w:shadow="1"/>
          <w:left w:val="single" w:sz="4" w:space="4" w:color="auto" w:shadow="1"/>
          <w:bottom w:val="single" w:sz="4" w:space="1" w:color="auto" w:shadow="1"/>
          <w:right w:val="single" w:sz="4" w:space="4" w:color="auto" w:shadow="1"/>
        </w:pBdr>
        <w:rPr>
          <w:rFonts w:ascii="AvenirNext LT Pro Cn" w:hAnsi="AvenirNext LT Pro Cn" w:cstheme="minorHAnsi"/>
          <w:b/>
          <w:bCs/>
          <w:sz w:val="24"/>
          <w:szCs w:val="24"/>
        </w:rPr>
      </w:pPr>
    </w:p>
    <w:p w14:paraId="4075220B" w14:textId="77777777" w:rsidR="00060166" w:rsidRPr="006F2B13" w:rsidRDefault="00060166" w:rsidP="00060166">
      <w:pPr>
        <w:ind w:firstLine="2"/>
        <w:jc w:val="center"/>
        <w:rPr>
          <w:rFonts w:ascii="AvenirNext LT Pro Cn" w:hAnsi="AvenirNext LT Pro Cn" w:cstheme="minorHAnsi"/>
          <w:b/>
          <w:color w:val="76923C"/>
        </w:rPr>
      </w:pPr>
    </w:p>
    <w:p w14:paraId="68A7E72C" w14:textId="77777777" w:rsidR="00060166" w:rsidRPr="006F2B13" w:rsidRDefault="00060166" w:rsidP="00060166">
      <w:pPr>
        <w:suppressAutoHyphens/>
        <w:jc w:val="center"/>
        <w:rPr>
          <w:rFonts w:ascii="AvenirNext LT Pro Cn" w:hAnsi="AvenirNext LT Pro Cn" w:cstheme="minorHAnsi"/>
          <w:b/>
          <w:bCs/>
          <w:caps/>
        </w:rPr>
      </w:pPr>
    </w:p>
    <w:p w14:paraId="109CCB10" w14:textId="151C1A0B" w:rsidR="002A3D14" w:rsidRDefault="00B82E1C" w:rsidP="00060166">
      <w:pPr>
        <w:suppressAutoHyphens/>
        <w:jc w:val="center"/>
        <w:rPr>
          <w:rFonts w:ascii="AvenirNext LT Pro Cn" w:hAnsi="AvenirNext LT Pro Cn" w:cstheme="majorHAnsi"/>
          <w:b/>
          <w:bCs/>
          <w:i/>
          <w:iCs/>
        </w:rPr>
      </w:pPr>
      <w:r w:rsidRPr="006F2B13">
        <w:rPr>
          <w:rFonts w:ascii="AvenirNext LT Pro Cn" w:hAnsi="AvenirNext LT Pro Cn" w:cstheme="majorHAnsi"/>
          <w:b/>
          <w:bCs/>
        </w:rPr>
        <w:t>A</w:t>
      </w:r>
      <w:r>
        <w:rPr>
          <w:rFonts w:ascii="AvenirNext LT Pro Cn" w:hAnsi="AvenirNext LT Pro Cn" w:cstheme="majorHAnsi"/>
          <w:b/>
          <w:bCs/>
        </w:rPr>
        <w:t>CQUISITION</w:t>
      </w:r>
      <w:r w:rsidRPr="006F2B13">
        <w:rPr>
          <w:rFonts w:ascii="AvenirNext LT Pro Cn" w:hAnsi="AvenirNext LT Pro Cn" w:cstheme="majorHAnsi"/>
          <w:b/>
          <w:bCs/>
        </w:rPr>
        <w:t xml:space="preserve"> </w:t>
      </w:r>
      <w:r w:rsidR="00A124A9" w:rsidRPr="006F2B13">
        <w:rPr>
          <w:rFonts w:ascii="AvenirNext LT Pro Cn" w:hAnsi="AvenirNext LT Pro Cn" w:cstheme="majorHAnsi"/>
          <w:b/>
          <w:bCs/>
        </w:rPr>
        <w:t xml:space="preserve">DE DEUX EQUIPEMENTS DE VIDEOMICROSCOPIE POUR LE SUIVI EN TEMPS REEL DU DEVELOPPEMENT EMBRYONNAIRE BOVIN </w:t>
      </w:r>
      <w:r w:rsidR="00A124A9" w:rsidRPr="006F2B13">
        <w:rPr>
          <w:rFonts w:ascii="AvenirNext LT Pro Cn" w:hAnsi="AvenirNext LT Pro Cn" w:cstheme="majorHAnsi"/>
          <w:b/>
          <w:bCs/>
          <w:i/>
          <w:iCs/>
        </w:rPr>
        <w:t>IN VITRO</w:t>
      </w:r>
    </w:p>
    <w:p w14:paraId="721FC21A" w14:textId="77777777" w:rsidR="004C39B5" w:rsidRPr="006F2B13" w:rsidRDefault="004C39B5" w:rsidP="00060166">
      <w:pPr>
        <w:suppressAutoHyphens/>
        <w:jc w:val="center"/>
        <w:rPr>
          <w:rFonts w:ascii="AvenirNext LT Pro Cn" w:hAnsi="AvenirNext LT Pro Cn" w:cstheme="minorHAnsi"/>
          <w:b/>
          <w:bCs/>
        </w:rPr>
      </w:pPr>
    </w:p>
    <w:p w14:paraId="4F11346F" w14:textId="3F31D318" w:rsidR="00060166" w:rsidRPr="004C39B5" w:rsidRDefault="00060166" w:rsidP="00060166">
      <w:pPr>
        <w:suppressAutoHyphens/>
        <w:jc w:val="center"/>
        <w:rPr>
          <w:rFonts w:ascii="AvenirNext LT Pro Cn" w:hAnsi="AvenirNext LT Pro Cn" w:cstheme="minorHAnsi"/>
          <w:bCs/>
        </w:rPr>
      </w:pPr>
      <w:r w:rsidRPr="004C39B5">
        <w:rPr>
          <w:rFonts w:ascii="AvenirNext LT Pro Cn" w:hAnsi="AvenirNext LT Pro Cn" w:cstheme="minorHAnsi"/>
          <w:bCs/>
        </w:rPr>
        <w:t>N°</w:t>
      </w:r>
      <w:bookmarkStart w:id="1" w:name="NuméroDeProcédure"/>
      <w:r w:rsidRPr="004C39B5">
        <w:rPr>
          <w:rFonts w:ascii="AvenirNext LT Pro Cn" w:hAnsi="AvenirNext LT Pro Cn" w:cstheme="minorHAnsi"/>
          <w:bCs/>
        </w:rPr>
        <w:t xml:space="preserve"> </w:t>
      </w:r>
      <w:r w:rsidR="00FF6B7B" w:rsidRPr="004C39B5">
        <w:rPr>
          <w:rFonts w:ascii="AvenirNext LT Pro Cn" w:hAnsi="AvenirNext LT Pro Cn" w:cstheme="minorHAnsi"/>
          <w:bCs/>
        </w:rPr>
        <w:t xml:space="preserve">PROCEDURE </w:t>
      </w:r>
      <w:r w:rsidR="00CA0142" w:rsidRPr="004C39B5">
        <w:rPr>
          <w:rFonts w:ascii="AvenirNext LT Pro Cn" w:hAnsi="AvenirNext LT Pro Cn" w:cstheme="minorHAnsi"/>
          <w:bCs/>
        </w:rPr>
        <w:t>INRAE-</w:t>
      </w:r>
      <w:r w:rsidRPr="004C39B5">
        <w:rPr>
          <w:rFonts w:ascii="AvenirNext LT Pro Cn" w:hAnsi="AvenirNext LT Pro Cn" w:cstheme="minorHAnsi"/>
          <w:bCs/>
        </w:rPr>
        <w:t xml:space="preserve"> </w:t>
      </w:r>
      <w:bookmarkEnd w:id="1"/>
      <w:r w:rsidR="004C39B5" w:rsidRPr="004C39B5">
        <w:rPr>
          <w:rFonts w:ascii="AvenirNext LT Pro Cn" w:hAnsi="AvenirNext LT Pro Cn" w:cstheme="minorHAnsi"/>
          <w:bCs/>
        </w:rPr>
        <w:t>2025-INRAE-JJ-BREED-1198</w:t>
      </w:r>
    </w:p>
    <w:p w14:paraId="2E4322FF" w14:textId="77777777" w:rsidR="009B1727" w:rsidRPr="006F2B13" w:rsidRDefault="009B1727">
      <w:pPr>
        <w:rPr>
          <w:rFonts w:ascii="AvenirNext LT Pro Cn" w:hAnsi="AvenirNext LT Pro Cn" w:cstheme="minorHAnsi"/>
        </w:rPr>
      </w:pPr>
    </w:p>
    <w:p w14:paraId="65444155" w14:textId="77777777" w:rsidR="003E2225" w:rsidRPr="006F2B13" w:rsidRDefault="009B1727">
      <w:pPr>
        <w:jc w:val="center"/>
        <w:rPr>
          <w:rFonts w:ascii="AvenirNext LT Pro Cn" w:hAnsi="AvenirNext LT Pro Cn" w:cstheme="minorHAnsi"/>
          <w:color w:val="00A6A3"/>
        </w:rPr>
      </w:pPr>
      <w:r w:rsidRPr="006F2B13">
        <w:rPr>
          <w:rFonts w:ascii="AvenirNext LT Pro Cn" w:hAnsi="AvenirNext LT Pro Cn" w:cstheme="minorHAnsi"/>
          <w:b/>
          <w:bCs/>
          <w:iCs/>
          <w:color w:val="00A6A3"/>
          <w:u w:val="single"/>
        </w:rPr>
        <w:t xml:space="preserve">Date </w:t>
      </w:r>
      <w:r w:rsidR="00D640F0" w:rsidRPr="006F2B13">
        <w:rPr>
          <w:rFonts w:ascii="AvenirNext LT Pro Cn" w:hAnsi="AvenirNext LT Pro Cn" w:cstheme="minorHAnsi"/>
          <w:b/>
          <w:bCs/>
          <w:iCs/>
          <w:color w:val="00A6A3"/>
          <w:u w:val="single"/>
        </w:rPr>
        <w:t xml:space="preserve">et heure </w:t>
      </w:r>
      <w:r w:rsidRPr="006F2B13">
        <w:rPr>
          <w:rFonts w:ascii="AvenirNext LT Pro Cn" w:hAnsi="AvenirNext LT Pro Cn" w:cstheme="minorHAnsi"/>
          <w:b/>
          <w:bCs/>
          <w:iCs/>
          <w:color w:val="00A6A3"/>
          <w:u w:val="single"/>
        </w:rPr>
        <w:t>limite</w:t>
      </w:r>
      <w:r w:rsidR="00D640F0" w:rsidRPr="006F2B13">
        <w:rPr>
          <w:rFonts w:ascii="AvenirNext LT Pro Cn" w:hAnsi="AvenirNext LT Pro Cn" w:cstheme="minorHAnsi"/>
          <w:b/>
          <w:bCs/>
          <w:iCs/>
          <w:color w:val="00A6A3"/>
          <w:u w:val="single"/>
        </w:rPr>
        <w:t>s</w:t>
      </w:r>
      <w:r w:rsidRPr="006F2B13">
        <w:rPr>
          <w:rFonts w:ascii="AvenirNext LT Pro Cn" w:hAnsi="AvenirNext LT Pro Cn" w:cstheme="minorHAnsi"/>
          <w:b/>
          <w:bCs/>
          <w:iCs/>
          <w:color w:val="00A6A3"/>
          <w:u w:val="single"/>
        </w:rPr>
        <w:t xml:space="preserve"> de réception des plis</w:t>
      </w:r>
      <w:r w:rsidR="009B4260" w:rsidRPr="006F2B13">
        <w:rPr>
          <w:rFonts w:ascii="AvenirNext LT Pro Cn" w:hAnsi="AvenirNext LT Pro Cn" w:cstheme="minorHAnsi"/>
          <w:color w:val="00A6A3"/>
        </w:rPr>
        <w:t> :</w:t>
      </w:r>
      <w:r w:rsidR="003E2225" w:rsidRPr="006F2B13">
        <w:rPr>
          <w:rFonts w:ascii="AvenirNext LT Pro Cn" w:hAnsi="AvenirNext LT Pro Cn" w:cstheme="minorHAnsi"/>
          <w:color w:val="00A6A3"/>
        </w:rPr>
        <w:br/>
      </w:r>
    </w:p>
    <w:p w14:paraId="6F72EDBA" w14:textId="74B13AAB" w:rsidR="009B1727" w:rsidRPr="006F2B13" w:rsidRDefault="001A4CC0" w:rsidP="008B451F">
      <w:pPr>
        <w:ind w:left="3540"/>
        <w:rPr>
          <w:rFonts w:ascii="AvenirNext LT Pro Cn" w:hAnsi="AvenirNext LT Pro Cn" w:cstheme="minorHAnsi"/>
          <w:b/>
          <w:color w:val="FF0000"/>
          <w:lang w:val="en-US"/>
        </w:rPr>
      </w:pPr>
      <w:r>
        <w:rPr>
          <w:rFonts w:ascii="AvenirNext LT Pro Cn" w:hAnsi="AvenirNext LT Pro Cn" w:cstheme="minorHAnsi"/>
          <w:b/>
          <w:color w:val="FF0000"/>
          <w:lang w:val="en-US"/>
        </w:rPr>
        <w:t>21/07</w:t>
      </w:r>
      <w:r w:rsidR="004C39B5">
        <w:rPr>
          <w:rFonts w:ascii="AvenirNext LT Pro Cn" w:hAnsi="AvenirNext LT Pro Cn" w:cstheme="minorHAnsi"/>
          <w:b/>
          <w:color w:val="FF0000"/>
          <w:lang w:val="en-US"/>
        </w:rPr>
        <w:t xml:space="preserve">/2025 à </w:t>
      </w:r>
      <w:r>
        <w:rPr>
          <w:rFonts w:ascii="AvenirNext LT Pro Cn" w:hAnsi="AvenirNext LT Pro Cn" w:cstheme="minorHAnsi"/>
          <w:b/>
          <w:color w:val="FF0000"/>
          <w:lang w:val="en-US"/>
        </w:rPr>
        <w:t>16h00</w:t>
      </w:r>
      <w:r w:rsidR="004C39B5">
        <w:rPr>
          <w:rFonts w:ascii="AvenirNext LT Pro Cn" w:hAnsi="AvenirNext LT Pro Cn" w:cstheme="minorHAnsi"/>
          <w:b/>
          <w:color w:val="FF0000"/>
          <w:lang w:val="en-US"/>
        </w:rPr>
        <w:t>.</w:t>
      </w:r>
    </w:p>
    <w:p w14:paraId="4B610153" w14:textId="515F0AB2" w:rsidR="00195B46" w:rsidRDefault="00195B46" w:rsidP="00195B46">
      <w:pPr>
        <w:ind w:left="2124" w:firstLine="708"/>
        <w:rPr>
          <w:rFonts w:ascii="AvenirNext LT Pro Cn" w:hAnsi="AvenirNext LT Pro Cn" w:cstheme="minorHAnsi"/>
          <w:b/>
          <w:lang w:val="en-US"/>
        </w:rPr>
      </w:pPr>
    </w:p>
    <w:p w14:paraId="462A34DE" w14:textId="3C2A809E" w:rsidR="006F2B13" w:rsidRDefault="006F2B13" w:rsidP="00195B46">
      <w:pPr>
        <w:ind w:left="2124" w:firstLine="708"/>
        <w:rPr>
          <w:rFonts w:ascii="AvenirNext LT Pro Cn" w:hAnsi="AvenirNext LT Pro Cn" w:cstheme="minorHAnsi"/>
          <w:b/>
          <w:lang w:val="en-US"/>
        </w:rPr>
      </w:pPr>
    </w:p>
    <w:p w14:paraId="4595031E" w14:textId="10B86246" w:rsidR="006F2B13" w:rsidRDefault="006F2B13" w:rsidP="00195B46">
      <w:pPr>
        <w:ind w:left="2124" w:firstLine="708"/>
        <w:rPr>
          <w:rFonts w:ascii="AvenirNext LT Pro Cn" w:hAnsi="AvenirNext LT Pro Cn" w:cstheme="minorHAnsi"/>
          <w:b/>
          <w:lang w:val="en-US"/>
        </w:rPr>
      </w:pPr>
    </w:p>
    <w:p w14:paraId="0C9EE06A" w14:textId="7792BF08" w:rsidR="006F2B13" w:rsidRDefault="006F2B13" w:rsidP="00195B46">
      <w:pPr>
        <w:ind w:left="2124" w:firstLine="708"/>
        <w:rPr>
          <w:rFonts w:ascii="AvenirNext LT Pro Cn" w:hAnsi="AvenirNext LT Pro Cn" w:cstheme="minorHAnsi"/>
          <w:b/>
          <w:lang w:val="en-US"/>
        </w:rPr>
      </w:pPr>
    </w:p>
    <w:p w14:paraId="53B782A0" w14:textId="346D3C55" w:rsidR="006F2B13" w:rsidRDefault="006F2B13" w:rsidP="00195B46">
      <w:pPr>
        <w:ind w:left="2124" w:firstLine="708"/>
        <w:rPr>
          <w:rFonts w:ascii="AvenirNext LT Pro Cn" w:hAnsi="AvenirNext LT Pro Cn" w:cstheme="minorHAnsi"/>
          <w:b/>
          <w:lang w:val="en-US"/>
        </w:rPr>
      </w:pPr>
    </w:p>
    <w:p w14:paraId="5DB05FF2" w14:textId="6CF7AB23" w:rsidR="006F2B13" w:rsidRDefault="006F2B13" w:rsidP="00195B46">
      <w:pPr>
        <w:ind w:left="2124" w:firstLine="708"/>
        <w:rPr>
          <w:rFonts w:ascii="AvenirNext LT Pro Cn" w:hAnsi="AvenirNext LT Pro Cn" w:cstheme="minorHAnsi"/>
          <w:b/>
          <w:lang w:val="en-US"/>
        </w:rPr>
      </w:pPr>
    </w:p>
    <w:p w14:paraId="746D421E" w14:textId="77777777" w:rsidR="006F2B13" w:rsidRPr="006F2B13" w:rsidRDefault="006F2B13" w:rsidP="00195B46">
      <w:pPr>
        <w:ind w:left="2124" w:firstLine="708"/>
        <w:rPr>
          <w:rFonts w:ascii="AvenirNext LT Pro Cn" w:hAnsi="AvenirNext LT Pro Cn" w:cstheme="minorHAnsi"/>
          <w:b/>
          <w:lang w:val="en-US"/>
        </w:rPr>
      </w:pPr>
    </w:p>
    <w:p w14:paraId="12190781" w14:textId="2F7E7B3B" w:rsidR="00195B46" w:rsidRPr="006F2B13" w:rsidRDefault="00195B46" w:rsidP="00195B46">
      <w:pPr>
        <w:ind w:left="2124" w:firstLine="708"/>
        <w:rPr>
          <w:rFonts w:ascii="AvenirNext LT Pro Cn" w:hAnsi="AvenirNext LT Pro Cn" w:cstheme="minorHAnsi"/>
          <w:b/>
          <w:lang w:val="en-US"/>
        </w:rPr>
      </w:pPr>
    </w:p>
    <w:p w14:paraId="224A5137" w14:textId="798B537A" w:rsidR="00195B46" w:rsidRPr="006F2B13" w:rsidRDefault="00195B46" w:rsidP="00195B46">
      <w:pPr>
        <w:ind w:left="2124" w:firstLine="708"/>
        <w:rPr>
          <w:rFonts w:ascii="AvenirNext LT Pro Cn" w:hAnsi="AvenirNext LT Pro Cn" w:cstheme="minorHAnsi"/>
          <w:b/>
          <w:lang w:val="en-US"/>
        </w:rPr>
      </w:pPr>
    </w:p>
    <w:p w14:paraId="710E67BA" w14:textId="2D261562" w:rsidR="00515D23" w:rsidRPr="006F2B13" w:rsidRDefault="00515D23" w:rsidP="00195B46">
      <w:pPr>
        <w:ind w:left="2124" w:firstLine="708"/>
        <w:rPr>
          <w:rFonts w:ascii="AvenirNext LT Pro Cn" w:hAnsi="AvenirNext LT Pro Cn" w:cstheme="minorHAnsi"/>
          <w:b/>
          <w:lang w:val="en-US"/>
        </w:rPr>
      </w:pPr>
    </w:p>
    <w:p w14:paraId="290F0BDF" w14:textId="7C9E104C" w:rsidR="00515D23" w:rsidRPr="006F2B13" w:rsidRDefault="00515D23" w:rsidP="00195B46">
      <w:pPr>
        <w:ind w:left="2124" w:firstLine="708"/>
        <w:rPr>
          <w:rFonts w:ascii="AvenirNext LT Pro Cn" w:hAnsi="AvenirNext LT Pro Cn" w:cstheme="minorHAnsi"/>
          <w:b/>
          <w:lang w:val="en-US"/>
        </w:rPr>
      </w:pPr>
    </w:p>
    <w:p w14:paraId="56E4237A" w14:textId="05E18E23" w:rsidR="00515D23" w:rsidRPr="006F2B13" w:rsidRDefault="00515D23" w:rsidP="00195B46">
      <w:pPr>
        <w:ind w:left="2124" w:firstLine="708"/>
        <w:rPr>
          <w:rFonts w:ascii="AvenirNext LT Pro Cn" w:hAnsi="AvenirNext LT Pro Cn" w:cstheme="minorHAnsi"/>
          <w:b/>
          <w:lang w:val="en-US"/>
        </w:rPr>
      </w:pPr>
    </w:p>
    <w:p w14:paraId="39168AE4" w14:textId="77777777" w:rsidR="00515D23" w:rsidRPr="006F2B13" w:rsidRDefault="00515D23" w:rsidP="00195B46">
      <w:pPr>
        <w:ind w:left="2124" w:firstLine="708"/>
        <w:rPr>
          <w:rFonts w:ascii="AvenirNext LT Pro Cn" w:hAnsi="AvenirNext LT Pro Cn" w:cstheme="minorHAnsi"/>
          <w:b/>
          <w:lang w:val="en-US"/>
        </w:rPr>
      </w:pPr>
    </w:p>
    <w:p w14:paraId="14E800BC" w14:textId="77777777" w:rsidR="00195B46" w:rsidRPr="006F2B13" w:rsidRDefault="00195B46" w:rsidP="00195B46">
      <w:pPr>
        <w:ind w:left="2124" w:firstLine="708"/>
        <w:rPr>
          <w:rFonts w:ascii="AvenirNext LT Pro Cn" w:hAnsi="AvenirNext LT Pro Cn" w:cstheme="minorHAnsi"/>
          <w:lang w:val="en-US"/>
        </w:rPr>
      </w:pPr>
    </w:p>
    <w:p w14:paraId="22C99E57" w14:textId="77777777" w:rsidR="009B1727" w:rsidRPr="006F2B13" w:rsidRDefault="009B1727">
      <w:pPr>
        <w:jc w:val="center"/>
        <w:rPr>
          <w:rFonts w:ascii="AvenirNext LT Pro Cn" w:hAnsi="AvenirNext LT Pro Cn" w:cstheme="minorHAnsi"/>
          <w:lang w:val="en-US"/>
        </w:rPr>
      </w:pPr>
    </w:p>
    <w:p w14:paraId="2BCC3DD5" w14:textId="77777777" w:rsidR="009B1727" w:rsidRPr="006F2B13" w:rsidRDefault="009B1727">
      <w:pPr>
        <w:pBdr>
          <w:top w:val="single" w:sz="4" w:space="1" w:color="auto"/>
          <w:left w:val="single" w:sz="4" w:space="4" w:color="auto"/>
          <w:bottom w:val="single" w:sz="4" w:space="1" w:color="auto"/>
          <w:right w:val="single" w:sz="4" w:space="4" w:color="auto"/>
        </w:pBdr>
        <w:jc w:val="center"/>
        <w:rPr>
          <w:rFonts w:ascii="AvenirNext LT Pro Cn" w:hAnsi="AvenirNext LT Pro Cn" w:cstheme="minorHAnsi"/>
          <w:b/>
          <w:color w:val="00A6A3"/>
          <w:lang w:val="en-US"/>
        </w:rPr>
      </w:pPr>
      <w:r w:rsidRPr="006F2B13">
        <w:rPr>
          <w:rFonts w:ascii="AvenirNext LT Pro Cn" w:hAnsi="AvenirNext LT Pro Cn" w:cstheme="minorHAnsi"/>
          <w:b/>
          <w:color w:val="00A6A3"/>
          <w:lang w:val="en-US"/>
        </w:rPr>
        <w:t xml:space="preserve">S O M </w:t>
      </w:r>
      <w:proofErr w:type="spellStart"/>
      <w:r w:rsidRPr="006F2B13">
        <w:rPr>
          <w:rFonts w:ascii="AvenirNext LT Pro Cn" w:hAnsi="AvenirNext LT Pro Cn" w:cstheme="minorHAnsi"/>
          <w:b/>
          <w:color w:val="00A6A3"/>
          <w:lang w:val="en-US"/>
        </w:rPr>
        <w:t>M</w:t>
      </w:r>
      <w:proofErr w:type="spellEnd"/>
      <w:r w:rsidRPr="006F2B13">
        <w:rPr>
          <w:rFonts w:ascii="AvenirNext LT Pro Cn" w:hAnsi="AvenirNext LT Pro Cn" w:cstheme="minorHAnsi"/>
          <w:b/>
          <w:color w:val="00A6A3"/>
          <w:lang w:val="en-US"/>
        </w:rPr>
        <w:t xml:space="preserve"> A I R E</w:t>
      </w:r>
    </w:p>
    <w:p w14:paraId="556CE021" w14:textId="77777777" w:rsidR="009B1727" w:rsidRPr="006F2B13" w:rsidRDefault="009B1727">
      <w:pPr>
        <w:rPr>
          <w:rFonts w:ascii="AvenirNext LT Pro Cn" w:hAnsi="AvenirNext LT Pro Cn" w:cstheme="minorHAnsi"/>
          <w:lang w:val="en-US"/>
        </w:rPr>
      </w:pPr>
    </w:p>
    <w:p w14:paraId="1ED9B451" w14:textId="627E3987" w:rsidR="00BC31C5" w:rsidRDefault="00EB0916">
      <w:pPr>
        <w:pStyle w:val="TM1"/>
        <w:tabs>
          <w:tab w:val="right" w:leader="dot" w:pos="9062"/>
        </w:tabs>
        <w:rPr>
          <w:rFonts w:asciiTheme="minorHAnsi" w:eastAsiaTheme="minorEastAsia" w:hAnsiTheme="minorHAnsi" w:cstheme="minorBidi"/>
          <w:noProof/>
          <w:sz w:val="22"/>
          <w:szCs w:val="22"/>
        </w:rPr>
      </w:pPr>
      <w:r w:rsidRPr="006F2B13">
        <w:rPr>
          <w:rFonts w:ascii="AvenirNext LT Pro Cn" w:hAnsi="AvenirNext LT Pro Cn" w:cstheme="minorHAnsi"/>
          <w:szCs w:val="24"/>
        </w:rPr>
        <w:fldChar w:fldCharType="begin"/>
      </w:r>
      <w:r w:rsidRPr="006F2B13">
        <w:rPr>
          <w:rFonts w:ascii="AvenirNext LT Pro Cn" w:hAnsi="AvenirNext LT Pro Cn" w:cstheme="minorHAnsi"/>
          <w:szCs w:val="24"/>
        </w:rPr>
        <w:instrText xml:space="preserve"> TOC \o "1-3" \h \z \u </w:instrText>
      </w:r>
      <w:r w:rsidRPr="006F2B13">
        <w:rPr>
          <w:rFonts w:ascii="AvenirNext LT Pro Cn" w:hAnsi="AvenirNext LT Pro Cn" w:cstheme="minorHAnsi"/>
          <w:szCs w:val="24"/>
        </w:rPr>
        <w:fldChar w:fldCharType="separate"/>
      </w:r>
      <w:hyperlink w:anchor="_Toc190693828" w:history="1">
        <w:r w:rsidR="00BC31C5" w:rsidRPr="006272FE">
          <w:rPr>
            <w:rStyle w:val="Lienhypertexte"/>
            <w:rFonts w:ascii="AvenirNext LT Pro Cn" w:hAnsi="AvenirNext LT Pro Cn" w:cstheme="minorHAnsi"/>
            <w:noProof/>
          </w:rPr>
          <w:t>PRÉAMBULE</w:t>
        </w:r>
        <w:r w:rsidR="00BC31C5">
          <w:rPr>
            <w:noProof/>
            <w:webHidden/>
          </w:rPr>
          <w:tab/>
        </w:r>
        <w:r w:rsidR="00BC31C5">
          <w:rPr>
            <w:noProof/>
            <w:webHidden/>
          </w:rPr>
          <w:fldChar w:fldCharType="begin"/>
        </w:r>
        <w:r w:rsidR="00BC31C5">
          <w:rPr>
            <w:noProof/>
            <w:webHidden/>
          </w:rPr>
          <w:instrText xml:space="preserve"> PAGEREF _Toc190693828 \h </w:instrText>
        </w:r>
        <w:r w:rsidR="00BC31C5">
          <w:rPr>
            <w:noProof/>
            <w:webHidden/>
          </w:rPr>
        </w:r>
        <w:r w:rsidR="00BC31C5">
          <w:rPr>
            <w:noProof/>
            <w:webHidden/>
          </w:rPr>
          <w:fldChar w:fldCharType="separate"/>
        </w:r>
        <w:r w:rsidR="003F5E70">
          <w:rPr>
            <w:noProof/>
            <w:webHidden/>
          </w:rPr>
          <w:t>3</w:t>
        </w:r>
        <w:r w:rsidR="00BC31C5">
          <w:rPr>
            <w:noProof/>
            <w:webHidden/>
          </w:rPr>
          <w:fldChar w:fldCharType="end"/>
        </w:r>
      </w:hyperlink>
    </w:p>
    <w:p w14:paraId="20E747B7" w14:textId="628E941D" w:rsidR="00BC31C5" w:rsidRDefault="003F5E70">
      <w:pPr>
        <w:pStyle w:val="TM1"/>
        <w:tabs>
          <w:tab w:val="left" w:pos="1100"/>
          <w:tab w:val="right" w:leader="dot" w:pos="9062"/>
        </w:tabs>
        <w:rPr>
          <w:rFonts w:asciiTheme="minorHAnsi" w:eastAsiaTheme="minorEastAsia" w:hAnsiTheme="minorHAnsi" w:cstheme="minorBidi"/>
          <w:noProof/>
          <w:sz w:val="22"/>
          <w:szCs w:val="22"/>
        </w:rPr>
      </w:pPr>
      <w:hyperlink w:anchor="_Toc190693829" w:history="1">
        <w:r w:rsidR="00BC31C5" w:rsidRPr="006272FE">
          <w:rPr>
            <w:rStyle w:val="Lienhypertexte"/>
            <w:rFonts w:ascii="AvenirNext LT Pro Cn" w:hAnsi="AvenirNext LT Pro Cn" w:cstheme="minorHAnsi"/>
            <w:noProof/>
          </w:rPr>
          <w:t>Article 1 -</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OBJET DE LA PROCEDURE</w:t>
        </w:r>
        <w:r w:rsidR="00BC31C5">
          <w:rPr>
            <w:noProof/>
            <w:webHidden/>
          </w:rPr>
          <w:tab/>
        </w:r>
        <w:r w:rsidR="00BC31C5">
          <w:rPr>
            <w:noProof/>
            <w:webHidden/>
          </w:rPr>
          <w:fldChar w:fldCharType="begin"/>
        </w:r>
        <w:r w:rsidR="00BC31C5">
          <w:rPr>
            <w:noProof/>
            <w:webHidden/>
          </w:rPr>
          <w:instrText xml:space="preserve"> PAGEREF _Toc190693829 \h </w:instrText>
        </w:r>
        <w:r w:rsidR="00BC31C5">
          <w:rPr>
            <w:noProof/>
            <w:webHidden/>
          </w:rPr>
        </w:r>
        <w:r w:rsidR="00BC31C5">
          <w:rPr>
            <w:noProof/>
            <w:webHidden/>
          </w:rPr>
          <w:fldChar w:fldCharType="separate"/>
        </w:r>
        <w:r>
          <w:rPr>
            <w:noProof/>
            <w:webHidden/>
          </w:rPr>
          <w:t>3</w:t>
        </w:r>
        <w:r w:rsidR="00BC31C5">
          <w:rPr>
            <w:noProof/>
            <w:webHidden/>
          </w:rPr>
          <w:fldChar w:fldCharType="end"/>
        </w:r>
      </w:hyperlink>
    </w:p>
    <w:p w14:paraId="63B70B79" w14:textId="11AB93A4" w:rsidR="00BC31C5" w:rsidRDefault="003F5E70">
      <w:pPr>
        <w:pStyle w:val="TM1"/>
        <w:tabs>
          <w:tab w:val="left" w:pos="1100"/>
          <w:tab w:val="right" w:leader="dot" w:pos="9062"/>
        </w:tabs>
        <w:rPr>
          <w:rFonts w:asciiTheme="minorHAnsi" w:eastAsiaTheme="minorEastAsia" w:hAnsiTheme="minorHAnsi" w:cstheme="minorBidi"/>
          <w:noProof/>
          <w:sz w:val="22"/>
          <w:szCs w:val="22"/>
        </w:rPr>
      </w:pPr>
      <w:hyperlink w:anchor="_Toc190693830" w:history="1">
        <w:r w:rsidR="00BC31C5" w:rsidRPr="006272FE">
          <w:rPr>
            <w:rStyle w:val="Lienhypertexte"/>
            <w:rFonts w:ascii="AvenirNext LT Pro Cn" w:hAnsi="AvenirNext LT Pro Cn" w:cstheme="minorHAnsi"/>
            <w:noProof/>
          </w:rPr>
          <w:t>Article 2 -</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TYPE DE CONSULTATION - FORME DU MARCHE - MAXIMUM</w:t>
        </w:r>
        <w:r w:rsidR="00BC31C5">
          <w:rPr>
            <w:noProof/>
            <w:webHidden/>
          </w:rPr>
          <w:tab/>
        </w:r>
        <w:r w:rsidR="00BC31C5">
          <w:rPr>
            <w:noProof/>
            <w:webHidden/>
          </w:rPr>
          <w:fldChar w:fldCharType="begin"/>
        </w:r>
        <w:r w:rsidR="00BC31C5">
          <w:rPr>
            <w:noProof/>
            <w:webHidden/>
          </w:rPr>
          <w:instrText xml:space="preserve"> PAGEREF _Toc190693830 \h </w:instrText>
        </w:r>
        <w:r w:rsidR="00BC31C5">
          <w:rPr>
            <w:noProof/>
            <w:webHidden/>
          </w:rPr>
        </w:r>
        <w:r w:rsidR="00BC31C5">
          <w:rPr>
            <w:noProof/>
            <w:webHidden/>
          </w:rPr>
          <w:fldChar w:fldCharType="separate"/>
        </w:r>
        <w:r>
          <w:rPr>
            <w:noProof/>
            <w:webHidden/>
          </w:rPr>
          <w:t>4</w:t>
        </w:r>
        <w:r w:rsidR="00BC31C5">
          <w:rPr>
            <w:noProof/>
            <w:webHidden/>
          </w:rPr>
          <w:fldChar w:fldCharType="end"/>
        </w:r>
      </w:hyperlink>
    </w:p>
    <w:p w14:paraId="0040128D" w14:textId="3A2FEBF0" w:rsidR="00BC31C5" w:rsidRDefault="003F5E70">
      <w:pPr>
        <w:pStyle w:val="TM1"/>
        <w:tabs>
          <w:tab w:val="left" w:pos="1100"/>
          <w:tab w:val="right" w:leader="dot" w:pos="9062"/>
        </w:tabs>
        <w:rPr>
          <w:rFonts w:asciiTheme="minorHAnsi" w:eastAsiaTheme="minorEastAsia" w:hAnsiTheme="minorHAnsi" w:cstheme="minorBidi"/>
          <w:noProof/>
          <w:sz w:val="22"/>
          <w:szCs w:val="22"/>
        </w:rPr>
      </w:pPr>
      <w:hyperlink w:anchor="_Toc190693831" w:history="1">
        <w:r w:rsidR="00BC31C5" w:rsidRPr="006272FE">
          <w:rPr>
            <w:rStyle w:val="Lienhypertexte"/>
            <w:rFonts w:ascii="AvenirNext LT Pro Cn" w:hAnsi="AvenirNext LT Pro Cn" w:cstheme="minorHAnsi"/>
            <w:noProof/>
          </w:rPr>
          <w:t>Article 3 -</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CONDITIONS DE LA CONSULTATION</w:t>
        </w:r>
        <w:r w:rsidR="00BC31C5">
          <w:rPr>
            <w:noProof/>
            <w:webHidden/>
          </w:rPr>
          <w:tab/>
        </w:r>
        <w:r w:rsidR="00BC31C5">
          <w:rPr>
            <w:noProof/>
            <w:webHidden/>
          </w:rPr>
          <w:fldChar w:fldCharType="begin"/>
        </w:r>
        <w:r w:rsidR="00BC31C5">
          <w:rPr>
            <w:noProof/>
            <w:webHidden/>
          </w:rPr>
          <w:instrText xml:space="preserve"> PAGEREF _Toc190693831 \h </w:instrText>
        </w:r>
        <w:r w:rsidR="00BC31C5">
          <w:rPr>
            <w:noProof/>
            <w:webHidden/>
          </w:rPr>
        </w:r>
        <w:r w:rsidR="00BC31C5">
          <w:rPr>
            <w:noProof/>
            <w:webHidden/>
          </w:rPr>
          <w:fldChar w:fldCharType="separate"/>
        </w:r>
        <w:r>
          <w:rPr>
            <w:noProof/>
            <w:webHidden/>
          </w:rPr>
          <w:t>4</w:t>
        </w:r>
        <w:r w:rsidR="00BC31C5">
          <w:rPr>
            <w:noProof/>
            <w:webHidden/>
          </w:rPr>
          <w:fldChar w:fldCharType="end"/>
        </w:r>
      </w:hyperlink>
    </w:p>
    <w:p w14:paraId="35146CC9" w14:textId="1E2DE264" w:rsidR="00BC31C5" w:rsidRDefault="003F5E70">
      <w:pPr>
        <w:pStyle w:val="TM1"/>
        <w:tabs>
          <w:tab w:val="left" w:pos="660"/>
          <w:tab w:val="right" w:leader="dot" w:pos="9062"/>
        </w:tabs>
        <w:rPr>
          <w:rFonts w:asciiTheme="minorHAnsi" w:eastAsiaTheme="minorEastAsia" w:hAnsiTheme="minorHAnsi" w:cstheme="minorBidi"/>
          <w:noProof/>
          <w:sz w:val="22"/>
          <w:szCs w:val="22"/>
        </w:rPr>
      </w:pPr>
      <w:hyperlink w:anchor="_Toc190693832" w:history="1">
        <w:r w:rsidR="00BC31C5" w:rsidRPr="006272FE">
          <w:rPr>
            <w:rStyle w:val="Lienhypertexte"/>
            <w:rFonts w:ascii="AvenirNext LT Pro Cn" w:hAnsi="AvenirNext LT Pro Cn" w:cstheme="minorHAnsi"/>
            <w:noProof/>
          </w:rPr>
          <w:t>3.1</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Décomposition en lots</w:t>
        </w:r>
        <w:r w:rsidR="00BC31C5">
          <w:rPr>
            <w:noProof/>
            <w:webHidden/>
          </w:rPr>
          <w:tab/>
        </w:r>
        <w:r w:rsidR="00BC31C5">
          <w:rPr>
            <w:noProof/>
            <w:webHidden/>
          </w:rPr>
          <w:fldChar w:fldCharType="begin"/>
        </w:r>
        <w:r w:rsidR="00BC31C5">
          <w:rPr>
            <w:noProof/>
            <w:webHidden/>
          </w:rPr>
          <w:instrText xml:space="preserve"> PAGEREF _Toc190693832 \h </w:instrText>
        </w:r>
        <w:r w:rsidR="00BC31C5">
          <w:rPr>
            <w:noProof/>
            <w:webHidden/>
          </w:rPr>
        </w:r>
        <w:r w:rsidR="00BC31C5">
          <w:rPr>
            <w:noProof/>
            <w:webHidden/>
          </w:rPr>
          <w:fldChar w:fldCharType="separate"/>
        </w:r>
        <w:r>
          <w:rPr>
            <w:noProof/>
            <w:webHidden/>
          </w:rPr>
          <w:t>4</w:t>
        </w:r>
        <w:r w:rsidR="00BC31C5">
          <w:rPr>
            <w:noProof/>
            <w:webHidden/>
          </w:rPr>
          <w:fldChar w:fldCharType="end"/>
        </w:r>
      </w:hyperlink>
    </w:p>
    <w:p w14:paraId="6B9E3263" w14:textId="445EC41B" w:rsidR="00BC31C5" w:rsidRDefault="003F5E70">
      <w:pPr>
        <w:pStyle w:val="TM1"/>
        <w:tabs>
          <w:tab w:val="left" w:pos="660"/>
          <w:tab w:val="right" w:leader="dot" w:pos="9062"/>
        </w:tabs>
        <w:rPr>
          <w:rFonts w:asciiTheme="minorHAnsi" w:eastAsiaTheme="minorEastAsia" w:hAnsiTheme="minorHAnsi" w:cstheme="minorBidi"/>
          <w:noProof/>
          <w:sz w:val="22"/>
          <w:szCs w:val="22"/>
        </w:rPr>
      </w:pPr>
      <w:hyperlink w:anchor="_Toc190693833" w:history="1">
        <w:r w:rsidR="00BC31C5" w:rsidRPr="006272FE">
          <w:rPr>
            <w:rStyle w:val="Lienhypertexte"/>
            <w:rFonts w:ascii="AvenirNext LT Pro Cn" w:hAnsi="AvenirNext LT Pro Cn" w:cstheme="minorHAnsi"/>
            <w:noProof/>
          </w:rPr>
          <w:t>3.2</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Décomposition en tranches</w:t>
        </w:r>
        <w:r w:rsidR="00BC31C5">
          <w:rPr>
            <w:noProof/>
            <w:webHidden/>
          </w:rPr>
          <w:tab/>
        </w:r>
        <w:r w:rsidR="00BC31C5">
          <w:rPr>
            <w:noProof/>
            <w:webHidden/>
          </w:rPr>
          <w:fldChar w:fldCharType="begin"/>
        </w:r>
        <w:r w:rsidR="00BC31C5">
          <w:rPr>
            <w:noProof/>
            <w:webHidden/>
          </w:rPr>
          <w:instrText xml:space="preserve"> PAGEREF _Toc190693833 \h </w:instrText>
        </w:r>
        <w:r w:rsidR="00BC31C5">
          <w:rPr>
            <w:noProof/>
            <w:webHidden/>
          </w:rPr>
        </w:r>
        <w:r w:rsidR="00BC31C5">
          <w:rPr>
            <w:noProof/>
            <w:webHidden/>
          </w:rPr>
          <w:fldChar w:fldCharType="separate"/>
        </w:r>
        <w:r>
          <w:rPr>
            <w:noProof/>
            <w:webHidden/>
          </w:rPr>
          <w:t>4</w:t>
        </w:r>
        <w:r w:rsidR="00BC31C5">
          <w:rPr>
            <w:noProof/>
            <w:webHidden/>
          </w:rPr>
          <w:fldChar w:fldCharType="end"/>
        </w:r>
      </w:hyperlink>
    </w:p>
    <w:p w14:paraId="2EFFE040" w14:textId="531DCA14" w:rsidR="00BC31C5" w:rsidRDefault="003F5E70">
      <w:pPr>
        <w:pStyle w:val="TM1"/>
        <w:tabs>
          <w:tab w:val="left" w:pos="660"/>
          <w:tab w:val="right" w:leader="dot" w:pos="9062"/>
        </w:tabs>
        <w:rPr>
          <w:rFonts w:asciiTheme="minorHAnsi" w:eastAsiaTheme="minorEastAsia" w:hAnsiTheme="minorHAnsi" w:cstheme="minorBidi"/>
          <w:noProof/>
          <w:sz w:val="22"/>
          <w:szCs w:val="22"/>
        </w:rPr>
      </w:pPr>
      <w:hyperlink w:anchor="_Toc190693834" w:history="1">
        <w:r w:rsidR="00BC31C5" w:rsidRPr="006272FE">
          <w:rPr>
            <w:rStyle w:val="Lienhypertexte"/>
            <w:rFonts w:ascii="AvenirNext LT Pro Cn" w:hAnsi="AvenirNext LT Pro Cn" w:cstheme="minorHAnsi"/>
            <w:noProof/>
          </w:rPr>
          <w:t>3.3</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Options</w:t>
        </w:r>
        <w:r w:rsidR="00BC31C5">
          <w:rPr>
            <w:noProof/>
            <w:webHidden/>
          </w:rPr>
          <w:tab/>
        </w:r>
        <w:r w:rsidR="00BC31C5">
          <w:rPr>
            <w:noProof/>
            <w:webHidden/>
          </w:rPr>
          <w:fldChar w:fldCharType="begin"/>
        </w:r>
        <w:r w:rsidR="00BC31C5">
          <w:rPr>
            <w:noProof/>
            <w:webHidden/>
          </w:rPr>
          <w:instrText xml:space="preserve"> PAGEREF _Toc190693834 \h </w:instrText>
        </w:r>
        <w:r w:rsidR="00BC31C5">
          <w:rPr>
            <w:noProof/>
            <w:webHidden/>
          </w:rPr>
        </w:r>
        <w:r w:rsidR="00BC31C5">
          <w:rPr>
            <w:noProof/>
            <w:webHidden/>
          </w:rPr>
          <w:fldChar w:fldCharType="separate"/>
        </w:r>
        <w:r>
          <w:rPr>
            <w:noProof/>
            <w:webHidden/>
          </w:rPr>
          <w:t>4</w:t>
        </w:r>
        <w:r w:rsidR="00BC31C5">
          <w:rPr>
            <w:noProof/>
            <w:webHidden/>
          </w:rPr>
          <w:fldChar w:fldCharType="end"/>
        </w:r>
      </w:hyperlink>
    </w:p>
    <w:p w14:paraId="294ABA76" w14:textId="43CFFDFB" w:rsidR="00BC31C5" w:rsidRDefault="003F5E70">
      <w:pPr>
        <w:pStyle w:val="TM1"/>
        <w:tabs>
          <w:tab w:val="left" w:pos="660"/>
          <w:tab w:val="right" w:leader="dot" w:pos="9062"/>
        </w:tabs>
        <w:rPr>
          <w:rFonts w:asciiTheme="minorHAnsi" w:eastAsiaTheme="minorEastAsia" w:hAnsiTheme="minorHAnsi" w:cstheme="minorBidi"/>
          <w:noProof/>
          <w:sz w:val="22"/>
          <w:szCs w:val="22"/>
        </w:rPr>
      </w:pPr>
      <w:hyperlink w:anchor="_Toc190693835" w:history="1">
        <w:r w:rsidR="00BC31C5" w:rsidRPr="006272FE">
          <w:rPr>
            <w:rStyle w:val="Lienhypertexte"/>
            <w:rFonts w:ascii="AvenirNext LT Pro Cn" w:hAnsi="AvenirNext LT Pro Cn" w:cstheme="minorHAnsi"/>
            <w:noProof/>
          </w:rPr>
          <w:t>3.4</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Prestations supplémentaires éventuelles (PSE)</w:t>
        </w:r>
        <w:r w:rsidR="00BC31C5">
          <w:rPr>
            <w:noProof/>
            <w:webHidden/>
          </w:rPr>
          <w:tab/>
        </w:r>
        <w:r w:rsidR="00BC31C5">
          <w:rPr>
            <w:noProof/>
            <w:webHidden/>
          </w:rPr>
          <w:fldChar w:fldCharType="begin"/>
        </w:r>
        <w:r w:rsidR="00BC31C5">
          <w:rPr>
            <w:noProof/>
            <w:webHidden/>
          </w:rPr>
          <w:instrText xml:space="preserve"> PAGEREF _Toc190693835 \h </w:instrText>
        </w:r>
        <w:r w:rsidR="00BC31C5">
          <w:rPr>
            <w:noProof/>
            <w:webHidden/>
          </w:rPr>
        </w:r>
        <w:r w:rsidR="00BC31C5">
          <w:rPr>
            <w:noProof/>
            <w:webHidden/>
          </w:rPr>
          <w:fldChar w:fldCharType="separate"/>
        </w:r>
        <w:r>
          <w:rPr>
            <w:noProof/>
            <w:webHidden/>
          </w:rPr>
          <w:t>4</w:t>
        </w:r>
        <w:r w:rsidR="00BC31C5">
          <w:rPr>
            <w:noProof/>
            <w:webHidden/>
          </w:rPr>
          <w:fldChar w:fldCharType="end"/>
        </w:r>
      </w:hyperlink>
    </w:p>
    <w:p w14:paraId="32E01816" w14:textId="06D6525E" w:rsidR="00BC31C5" w:rsidRDefault="003F5E70">
      <w:pPr>
        <w:pStyle w:val="TM1"/>
        <w:tabs>
          <w:tab w:val="left" w:pos="660"/>
          <w:tab w:val="right" w:leader="dot" w:pos="9062"/>
        </w:tabs>
        <w:rPr>
          <w:rFonts w:asciiTheme="minorHAnsi" w:eastAsiaTheme="minorEastAsia" w:hAnsiTheme="minorHAnsi" w:cstheme="minorBidi"/>
          <w:noProof/>
          <w:sz w:val="22"/>
          <w:szCs w:val="22"/>
        </w:rPr>
      </w:pPr>
      <w:hyperlink w:anchor="_Toc190693836" w:history="1">
        <w:r w:rsidR="00BC31C5" w:rsidRPr="006272FE">
          <w:rPr>
            <w:rStyle w:val="Lienhypertexte"/>
            <w:rFonts w:ascii="AvenirNext LT Pro Cn" w:hAnsi="AvenirNext LT Pro Cn" w:cstheme="minorHAnsi"/>
            <w:noProof/>
          </w:rPr>
          <w:t>3.5</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Variantes</w:t>
        </w:r>
        <w:r w:rsidR="00BC31C5">
          <w:rPr>
            <w:noProof/>
            <w:webHidden/>
          </w:rPr>
          <w:tab/>
        </w:r>
        <w:r w:rsidR="00BC31C5">
          <w:rPr>
            <w:noProof/>
            <w:webHidden/>
          </w:rPr>
          <w:fldChar w:fldCharType="begin"/>
        </w:r>
        <w:r w:rsidR="00BC31C5">
          <w:rPr>
            <w:noProof/>
            <w:webHidden/>
          </w:rPr>
          <w:instrText xml:space="preserve"> PAGEREF _Toc190693836 \h </w:instrText>
        </w:r>
        <w:r w:rsidR="00BC31C5">
          <w:rPr>
            <w:noProof/>
            <w:webHidden/>
          </w:rPr>
        </w:r>
        <w:r w:rsidR="00BC31C5">
          <w:rPr>
            <w:noProof/>
            <w:webHidden/>
          </w:rPr>
          <w:fldChar w:fldCharType="separate"/>
        </w:r>
        <w:r>
          <w:rPr>
            <w:noProof/>
            <w:webHidden/>
          </w:rPr>
          <w:t>4</w:t>
        </w:r>
        <w:r w:rsidR="00BC31C5">
          <w:rPr>
            <w:noProof/>
            <w:webHidden/>
          </w:rPr>
          <w:fldChar w:fldCharType="end"/>
        </w:r>
      </w:hyperlink>
    </w:p>
    <w:p w14:paraId="5A08C7F3" w14:textId="34949227" w:rsidR="00BC31C5" w:rsidRDefault="003F5E70">
      <w:pPr>
        <w:pStyle w:val="TM1"/>
        <w:tabs>
          <w:tab w:val="left" w:pos="1100"/>
          <w:tab w:val="right" w:leader="dot" w:pos="9062"/>
        </w:tabs>
        <w:rPr>
          <w:rFonts w:asciiTheme="minorHAnsi" w:eastAsiaTheme="minorEastAsia" w:hAnsiTheme="minorHAnsi" w:cstheme="minorBidi"/>
          <w:noProof/>
          <w:sz w:val="22"/>
          <w:szCs w:val="22"/>
        </w:rPr>
      </w:pPr>
      <w:hyperlink w:anchor="_Toc190693837" w:history="1">
        <w:r w:rsidR="00BC31C5" w:rsidRPr="006272FE">
          <w:rPr>
            <w:rStyle w:val="Lienhypertexte"/>
            <w:rFonts w:ascii="AvenirNext LT Pro Cn" w:hAnsi="AvenirNext LT Pro Cn" w:cstheme="minorHAnsi"/>
            <w:noProof/>
          </w:rPr>
          <w:t>Article 4 -</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DURÉE DU MARCHÉ – DELAIS D‘EXECUTION</w:t>
        </w:r>
        <w:r w:rsidR="00BC31C5">
          <w:rPr>
            <w:noProof/>
            <w:webHidden/>
          </w:rPr>
          <w:tab/>
        </w:r>
        <w:r w:rsidR="00BC31C5">
          <w:rPr>
            <w:noProof/>
            <w:webHidden/>
          </w:rPr>
          <w:fldChar w:fldCharType="begin"/>
        </w:r>
        <w:r w:rsidR="00BC31C5">
          <w:rPr>
            <w:noProof/>
            <w:webHidden/>
          </w:rPr>
          <w:instrText xml:space="preserve"> PAGEREF _Toc190693837 \h </w:instrText>
        </w:r>
        <w:r w:rsidR="00BC31C5">
          <w:rPr>
            <w:noProof/>
            <w:webHidden/>
          </w:rPr>
        </w:r>
        <w:r w:rsidR="00BC31C5">
          <w:rPr>
            <w:noProof/>
            <w:webHidden/>
          </w:rPr>
          <w:fldChar w:fldCharType="separate"/>
        </w:r>
        <w:r>
          <w:rPr>
            <w:noProof/>
            <w:webHidden/>
          </w:rPr>
          <w:t>4</w:t>
        </w:r>
        <w:r w:rsidR="00BC31C5">
          <w:rPr>
            <w:noProof/>
            <w:webHidden/>
          </w:rPr>
          <w:fldChar w:fldCharType="end"/>
        </w:r>
      </w:hyperlink>
    </w:p>
    <w:p w14:paraId="1DEBABD1" w14:textId="1A8CAEBE" w:rsidR="00BC31C5" w:rsidRDefault="003F5E70">
      <w:pPr>
        <w:pStyle w:val="TM1"/>
        <w:tabs>
          <w:tab w:val="left" w:pos="660"/>
          <w:tab w:val="right" w:leader="dot" w:pos="9062"/>
        </w:tabs>
        <w:rPr>
          <w:rFonts w:asciiTheme="minorHAnsi" w:eastAsiaTheme="minorEastAsia" w:hAnsiTheme="minorHAnsi" w:cstheme="minorBidi"/>
          <w:noProof/>
          <w:sz w:val="22"/>
          <w:szCs w:val="22"/>
        </w:rPr>
      </w:pPr>
      <w:hyperlink w:anchor="_Toc190693838" w:history="1">
        <w:r w:rsidR="00BC31C5" w:rsidRPr="006272FE">
          <w:rPr>
            <w:rStyle w:val="Lienhypertexte"/>
            <w:rFonts w:ascii="AvenirNext LT Pro Cn" w:hAnsi="AvenirNext LT Pro Cn" w:cstheme="minorHAnsi"/>
            <w:noProof/>
          </w:rPr>
          <w:t>4.1</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 Durée du marché</w:t>
        </w:r>
        <w:r w:rsidR="00BC31C5">
          <w:rPr>
            <w:noProof/>
            <w:webHidden/>
          </w:rPr>
          <w:tab/>
        </w:r>
        <w:r w:rsidR="00BC31C5">
          <w:rPr>
            <w:noProof/>
            <w:webHidden/>
          </w:rPr>
          <w:fldChar w:fldCharType="begin"/>
        </w:r>
        <w:r w:rsidR="00BC31C5">
          <w:rPr>
            <w:noProof/>
            <w:webHidden/>
          </w:rPr>
          <w:instrText xml:space="preserve"> PAGEREF _Toc190693838 \h </w:instrText>
        </w:r>
        <w:r w:rsidR="00BC31C5">
          <w:rPr>
            <w:noProof/>
            <w:webHidden/>
          </w:rPr>
        </w:r>
        <w:r w:rsidR="00BC31C5">
          <w:rPr>
            <w:noProof/>
            <w:webHidden/>
          </w:rPr>
          <w:fldChar w:fldCharType="separate"/>
        </w:r>
        <w:r>
          <w:rPr>
            <w:noProof/>
            <w:webHidden/>
          </w:rPr>
          <w:t>4</w:t>
        </w:r>
        <w:r w:rsidR="00BC31C5">
          <w:rPr>
            <w:noProof/>
            <w:webHidden/>
          </w:rPr>
          <w:fldChar w:fldCharType="end"/>
        </w:r>
      </w:hyperlink>
    </w:p>
    <w:p w14:paraId="752B3209" w14:textId="1D876EAA" w:rsidR="00BC31C5" w:rsidRDefault="003F5E70">
      <w:pPr>
        <w:pStyle w:val="TM1"/>
        <w:tabs>
          <w:tab w:val="left" w:pos="660"/>
          <w:tab w:val="right" w:leader="dot" w:pos="9062"/>
        </w:tabs>
        <w:rPr>
          <w:rFonts w:asciiTheme="minorHAnsi" w:eastAsiaTheme="minorEastAsia" w:hAnsiTheme="minorHAnsi" w:cstheme="minorBidi"/>
          <w:noProof/>
          <w:sz w:val="22"/>
          <w:szCs w:val="22"/>
        </w:rPr>
      </w:pPr>
      <w:hyperlink w:anchor="_Toc190693839" w:history="1">
        <w:r w:rsidR="00BC31C5" w:rsidRPr="006272FE">
          <w:rPr>
            <w:rStyle w:val="Lienhypertexte"/>
            <w:rFonts w:ascii="AvenirNext LT Pro Cn" w:hAnsi="AvenirNext LT Pro Cn" w:cstheme="minorHAnsi"/>
            <w:noProof/>
          </w:rPr>
          <w:t>4.2</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 Délai d’exécution</w:t>
        </w:r>
        <w:r w:rsidR="00BC31C5">
          <w:rPr>
            <w:noProof/>
            <w:webHidden/>
          </w:rPr>
          <w:tab/>
        </w:r>
        <w:r w:rsidR="00BC31C5">
          <w:rPr>
            <w:noProof/>
            <w:webHidden/>
          </w:rPr>
          <w:fldChar w:fldCharType="begin"/>
        </w:r>
        <w:r w:rsidR="00BC31C5">
          <w:rPr>
            <w:noProof/>
            <w:webHidden/>
          </w:rPr>
          <w:instrText xml:space="preserve"> PAGEREF _Toc190693839 \h </w:instrText>
        </w:r>
        <w:r w:rsidR="00BC31C5">
          <w:rPr>
            <w:noProof/>
            <w:webHidden/>
          </w:rPr>
        </w:r>
        <w:r w:rsidR="00BC31C5">
          <w:rPr>
            <w:noProof/>
            <w:webHidden/>
          </w:rPr>
          <w:fldChar w:fldCharType="separate"/>
        </w:r>
        <w:r>
          <w:rPr>
            <w:noProof/>
            <w:webHidden/>
          </w:rPr>
          <w:t>5</w:t>
        </w:r>
        <w:r w:rsidR="00BC31C5">
          <w:rPr>
            <w:noProof/>
            <w:webHidden/>
          </w:rPr>
          <w:fldChar w:fldCharType="end"/>
        </w:r>
      </w:hyperlink>
    </w:p>
    <w:p w14:paraId="152B7D8E" w14:textId="62A30A25" w:rsidR="00BC31C5" w:rsidRDefault="003F5E70">
      <w:pPr>
        <w:pStyle w:val="TM1"/>
        <w:tabs>
          <w:tab w:val="left" w:pos="1100"/>
          <w:tab w:val="right" w:leader="dot" w:pos="9062"/>
        </w:tabs>
        <w:rPr>
          <w:rFonts w:asciiTheme="minorHAnsi" w:eastAsiaTheme="minorEastAsia" w:hAnsiTheme="minorHAnsi" w:cstheme="minorBidi"/>
          <w:noProof/>
          <w:sz w:val="22"/>
          <w:szCs w:val="22"/>
        </w:rPr>
      </w:pPr>
      <w:hyperlink w:anchor="_Toc190693840" w:history="1">
        <w:r w:rsidR="00BC31C5" w:rsidRPr="006272FE">
          <w:rPr>
            <w:rStyle w:val="Lienhypertexte"/>
            <w:rFonts w:ascii="AvenirNext LT Pro Cn" w:hAnsi="AvenirNext LT Pro Cn" w:cstheme="minorHAnsi"/>
            <w:noProof/>
          </w:rPr>
          <w:t>Article 5 -</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DÉLAI DE VALIDITÉ DES OFFRES</w:t>
        </w:r>
        <w:r w:rsidR="00BC31C5">
          <w:rPr>
            <w:noProof/>
            <w:webHidden/>
          </w:rPr>
          <w:tab/>
        </w:r>
        <w:r w:rsidR="00BC31C5">
          <w:rPr>
            <w:noProof/>
            <w:webHidden/>
          </w:rPr>
          <w:fldChar w:fldCharType="begin"/>
        </w:r>
        <w:r w:rsidR="00BC31C5">
          <w:rPr>
            <w:noProof/>
            <w:webHidden/>
          </w:rPr>
          <w:instrText xml:space="preserve"> PAGEREF _Toc190693840 \h </w:instrText>
        </w:r>
        <w:r w:rsidR="00BC31C5">
          <w:rPr>
            <w:noProof/>
            <w:webHidden/>
          </w:rPr>
        </w:r>
        <w:r w:rsidR="00BC31C5">
          <w:rPr>
            <w:noProof/>
            <w:webHidden/>
          </w:rPr>
          <w:fldChar w:fldCharType="separate"/>
        </w:r>
        <w:r>
          <w:rPr>
            <w:noProof/>
            <w:webHidden/>
          </w:rPr>
          <w:t>5</w:t>
        </w:r>
        <w:r w:rsidR="00BC31C5">
          <w:rPr>
            <w:noProof/>
            <w:webHidden/>
          </w:rPr>
          <w:fldChar w:fldCharType="end"/>
        </w:r>
      </w:hyperlink>
    </w:p>
    <w:p w14:paraId="407C74D9" w14:textId="74D5480C" w:rsidR="00BC31C5" w:rsidRDefault="003F5E70">
      <w:pPr>
        <w:pStyle w:val="TM1"/>
        <w:tabs>
          <w:tab w:val="left" w:pos="1100"/>
          <w:tab w:val="right" w:leader="dot" w:pos="9062"/>
        </w:tabs>
        <w:rPr>
          <w:rFonts w:asciiTheme="minorHAnsi" w:eastAsiaTheme="minorEastAsia" w:hAnsiTheme="minorHAnsi" w:cstheme="minorBidi"/>
          <w:noProof/>
          <w:sz w:val="22"/>
          <w:szCs w:val="22"/>
        </w:rPr>
      </w:pPr>
      <w:hyperlink w:anchor="_Toc190693841" w:history="1">
        <w:r w:rsidR="00BC31C5" w:rsidRPr="006272FE">
          <w:rPr>
            <w:rStyle w:val="Lienhypertexte"/>
            <w:rFonts w:ascii="AvenirNext LT Pro Cn" w:hAnsi="AvenirNext LT Pro Cn" w:cstheme="minorHAnsi"/>
            <w:noProof/>
          </w:rPr>
          <w:t>Article 6 -</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PRÉSENTATION DES PROPOSITIONS</w:t>
        </w:r>
        <w:r w:rsidR="00BC31C5">
          <w:rPr>
            <w:noProof/>
            <w:webHidden/>
          </w:rPr>
          <w:tab/>
        </w:r>
        <w:r w:rsidR="00BC31C5">
          <w:rPr>
            <w:noProof/>
            <w:webHidden/>
          </w:rPr>
          <w:fldChar w:fldCharType="begin"/>
        </w:r>
        <w:r w:rsidR="00BC31C5">
          <w:rPr>
            <w:noProof/>
            <w:webHidden/>
          </w:rPr>
          <w:instrText xml:space="preserve"> PAGEREF _Toc190693841 \h </w:instrText>
        </w:r>
        <w:r w:rsidR="00BC31C5">
          <w:rPr>
            <w:noProof/>
            <w:webHidden/>
          </w:rPr>
        </w:r>
        <w:r w:rsidR="00BC31C5">
          <w:rPr>
            <w:noProof/>
            <w:webHidden/>
          </w:rPr>
          <w:fldChar w:fldCharType="separate"/>
        </w:r>
        <w:r>
          <w:rPr>
            <w:noProof/>
            <w:webHidden/>
          </w:rPr>
          <w:t>5</w:t>
        </w:r>
        <w:r w:rsidR="00BC31C5">
          <w:rPr>
            <w:noProof/>
            <w:webHidden/>
          </w:rPr>
          <w:fldChar w:fldCharType="end"/>
        </w:r>
      </w:hyperlink>
    </w:p>
    <w:p w14:paraId="019B6E85" w14:textId="08153058" w:rsidR="00BC31C5" w:rsidRDefault="003F5E70">
      <w:pPr>
        <w:pStyle w:val="TM1"/>
        <w:tabs>
          <w:tab w:val="left" w:pos="660"/>
          <w:tab w:val="right" w:leader="dot" w:pos="9062"/>
        </w:tabs>
        <w:rPr>
          <w:rFonts w:asciiTheme="minorHAnsi" w:eastAsiaTheme="minorEastAsia" w:hAnsiTheme="minorHAnsi" w:cstheme="minorBidi"/>
          <w:noProof/>
          <w:sz w:val="22"/>
          <w:szCs w:val="22"/>
        </w:rPr>
      </w:pPr>
      <w:hyperlink w:anchor="_Toc190693842" w:history="1">
        <w:r w:rsidR="00BC31C5" w:rsidRPr="006272FE">
          <w:rPr>
            <w:rStyle w:val="Lienhypertexte"/>
            <w:rFonts w:ascii="AvenirNext LT Pro Cn" w:hAnsi="AvenirNext LT Pro Cn" w:cstheme="minorHAnsi"/>
            <w:noProof/>
          </w:rPr>
          <w:t>6.1</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Modalités de présentation des candidatures et des offres</w:t>
        </w:r>
        <w:r w:rsidR="00BC31C5">
          <w:rPr>
            <w:noProof/>
            <w:webHidden/>
          </w:rPr>
          <w:tab/>
        </w:r>
        <w:r w:rsidR="00BC31C5">
          <w:rPr>
            <w:noProof/>
            <w:webHidden/>
          </w:rPr>
          <w:fldChar w:fldCharType="begin"/>
        </w:r>
        <w:r w:rsidR="00BC31C5">
          <w:rPr>
            <w:noProof/>
            <w:webHidden/>
          </w:rPr>
          <w:instrText xml:space="preserve"> PAGEREF _Toc190693842 \h </w:instrText>
        </w:r>
        <w:r w:rsidR="00BC31C5">
          <w:rPr>
            <w:noProof/>
            <w:webHidden/>
          </w:rPr>
        </w:r>
        <w:r w:rsidR="00BC31C5">
          <w:rPr>
            <w:noProof/>
            <w:webHidden/>
          </w:rPr>
          <w:fldChar w:fldCharType="separate"/>
        </w:r>
        <w:r>
          <w:rPr>
            <w:noProof/>
            <w:webHidden/>
          </w:rPr>
          <w:t>5</w:t>
        </w:r>
        <w:r w:rsidR="00BC31C5">
          <w:rPr>
            <w:noProof/>
            <w:webHidden/>
          </w:rPr>
          <w:fldChar w:fldCharType="end"/>
        </w:r>
      </w:hyperlink>
    </w:p>
    <w:p w14:paraId="42EB94F2" w14:textId="1819304A" w:rsidR="00BC31C5" w:rsidRDefault="003F5E70">
      <w:pPr>
        <w:pStyle w:val="TM1"/>
        <w:tabs>
          <w:tab w:val="left" w:pos="660"/>
          <w:tab w:val="right" w:leader="dot" w:pos="9062"/>
        </w:tabs>
        <w:rPr>
          <w:rFonts w:asciiTheme="minorHAnsi" w:eastAsiaTheme="minorEastAsia" w:hAnsiTheme="minorHAnsi" w:cstheme="minorBidi"/>
          <w:noProof/>
          <w:sz w:val="22"/>
          <w:szCs w:val="22"/>
        </w:rPr>
      </w:pPr>
      <w:hyperlink w:anchor="_Toc190693843" w:history="1">
        <w:r w:rsidR="00BC31C5" w:rsidRPr="006272FE">
          <w:rPr>
            <w:rStyle w:val="Lienhypertexte"/>
            <w:rFonts w:ascii="AvenirNext LT Pro Cn" w:hAnsi="AvenirNext LT Pro Cn" w:cstheme="minorHAnsi"/>
            <w:noProof/>
          </w:rPr>
          <w:t>6.2</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Transmission et réception des offres</w:t>
        </w:r>
        <w:r w:rsidR="00BC31C5">
          <w:rPr>
            <w:noProof/>
            <w:webHidden/>
          </w:rPr>
          <w:tab/>
        </w:r>
        <w:r w:rsidR="00BC31C5">
          <w:rPr>
            <w:noProof/>
            <w:webHidden/>
          </w:rPr>
          <w:fldChar w:fldCharType="begin"/>
        </w:r>
        <w:r w:rsidR="00BC31C5">
          <w:rPr>
            <w:noProof/>
            <w:webHidden/>
          </w:rPr>
          <w:instrText xml:space="preserve"> PAGEREF _Toc190693843 \h </w:instrText>
        </w:r>
        <w:r w:rsidR="00BC31C5">
          <w:rPr>
            <w:noProof/>
            <w:webHidden/>
          </w:rPr>
        </w:r>
        <w:r w:rsidR="00BC31C5">
          <w:rPr>
            <w:noProof/>
            <w:webHidden/>
          </w:rPr>
          <w:fldChar w:fldCharType="separate"/>
        </w:r>
        <w:r>
          <w:rPr>
            <w:noProof/>
            <w:webHidden/>
          </w:rPr>
          <w:t>8</w:t>
        </w:r>
        <w:r w:rsidR="00BC31C5">
          <w:rPr>
            <w:noProof/>
            <w:webHidden/>
          </w:rPr>
          <w:fldChar w:fldCharType="end"/>
        </w:r>
      </w:hyperlink>
    </w:p>
    <w:p w14:paraId="62BDDD55" w14:textId="4DE09961" w:rsidR="00BC31C5" w:rsidRDefault="003F5E70">
      <w:pPr>
        <w:pStyle w:val="TM1"/>
        <w:tabs>
          <w:tab w:val="left" w:pos="660"/>
          <w:tab w:val="right" w:leader="dot" w:pos="9062"/>
        </w:tabs>
        <w:rPr>
          <w:rFonts w:asciiTheme="minorHAnsi" w:eastAsiaTheme="minorEastAsia" w:hAnsiTheme="minorHAnsi" w:cstheme="minorBidi"/>
          <w:noProof/>
          <w:sz w:val="22"/>
          <w:szCs w:val="22"/>
        </w:rPr>
      </w:pPr>
      <w:hyperlink w:anchor="_Toc190693844" w:history="1">
        <w:r w:rsidR="00BC31C5" w:rsidRPr="006272FE">
          <w:rPr>
            <w:rStyle w:val="Lienhypertexte"/>
            <w:rFonts w:ascii="AvenirNext LT Pro Cn" w:hAnsi="AvenirNext LT Pro Cn" w:cstheme="minorHAnsi"/>
            <w:i/>
            <w:noProof/>
          </w:rPr>
          <w:t>6.2.1</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i/>
            <w:noProof/>
          </w:rPr>
          <w:t>Transmission électronique dématérialisée obligatoire</w:t>
        </w:r>
        <w:r w:rsidR="00BC31C5">
          <w:rPr>
            <w:noProof/>
            <w:webHidden/>
          </w:rPr>
          <w:tab/>
        </w:r>
        <w:r w:rsidR="00BC31C5">
          <w:rPr>
            <w:noProof/>
            <w:webHidden/>
          </w:rPr>
          <w:fldChar w:fldCharType="begin"/>
        </w:r>
        <w:r w:rsidR="00BC31C5">
          <w:rPr>
            <w:noProof/>
            <w:webHidden/>
          </w:rPr>
          <w:instrText xml:space="preserve"> PAGEREF _Toc190693844 \h </w:instrText>
        </w:r>
        <w:r w:rsidR="00BC31C5">
          <w:rPr>
            <w:noProof/>
            <w:webHidden/>
          </w:rPr>
        </w:r>
        <w:r w:rsidR="00BC31C5">
          <w:rPr>
            <w:noProof/>
            <w:webHidden/>
          </w:rPr>
          <w:fldChar w:fldCharType="separate"/>
        </w:r>
        <w:r>
          <w:rPr>
            <w:noProof/>
            <w:webHidden/>
          </w:rPr>
          <w:t>8</w:t>
        </w:r>
        <w:r w:rsidR="00BC31C5">
          <w:rPr>
            <w:noProof/>
            <w:webHidden/>
          </w:rPr>
          <w:fldChar w:fldCharType="end"/>
        </w:r>
      </w:hyperlink>
    </w:p>
    <w:p w14:paraId="28E0EDE2" w14:textId="231E7C23" w:rsidR="00BC31C5" w:rsidRDefault="003F5E70">
      <w:pPr>
        <w:pStyle w:val="TM1"/>
        <w:tabs>
          <w:tab w:val="left" w:pos="660"/>
          <w:tab w:val="right" w:leader="dot" w:pos="9062"/>
        </w:tabs>
        <w:rPr>
          <w:rFonts w:asciiTheme="minorHAnsi" w:eastAsiaTheme="minorEastAsia" w:hAnsiTheme="minorHAnsi" w:cstheme="minorBidi"/>
          <w:noProof/>
          <w:sz w:val="22"/>
          <w:szCs w:val="22"/>
        </w:rPr>
      </w:pPr>
      <w:hyperlink w:anchor="_Toc190693845" w:history="1">
        <w:r w:rsidR="00BC31C5" w:rsidRPr="006272FE">
          <w:rPr>
            <w:rStyle w:val="Lienhypertexte"/>
            <w:rFonts w:ascii="AvenirNext LT Pro Cn" w:hAnsi="AvenirNext LT Pro Cn" w:cstheme="minorHAnsi"/>
            <w:i/>
            <w:noProof/>
          </w:rPr>
          <w:t>6.2.2</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i/>
            <w:noProof/>
          </w:rPr>
          <w:t>Copie de sauvegarde - non obligatoire</w:t>
        </w:r>
        <w:r w:rsidR="00BC31C5">
          <w:rPr>
            <w:noProof/>
            <w:webHidden/>
          </w:rPr>
          <w:tab/>
        </w:r>
        <w:r w:rsidR="00BC31C5">
          <w:rPr>
            <w:noProof/>
            <w:webHidden/>
          </w:rPr>
          <w:fldChar w:fldCharType="begin"/>
        </w:r>
        <w:r w:rsidR="00BC31C5">
          <w:rPr>
            <w:noProof/>
            <w:webHidden/>
          </w:rPr>
          <w:instrText xml:space="preserve"> PAGEREF _Toc190693845 \h </w:instrText>
        </w:r>
        <w:r w:rsidR="00BC31C5">
          <w:rPr>
            <w:noProof/>
            <w:webHidden/>
          </w:rPr>
        </w:r>
        <w:r w:rsidR="00BC31C5">
          <w:rPr>
            <w:noProof/>
            <w:webHidden/>
          </w:rPr>
          <w:fldChar w:fldCharType="separate"/>
        </w:r>
        <w:r>
          <w:rPr>
            <w:noProof/>
            <w:webHidden/>
          </w:rPr>
          <w:t>9</w:t>
        </w:r>
        <w:r w:rsidR="00BC31C5">
          <w:rPr>
            <w:noProof/>
            <w:webHidden/>
          </w:rPr>
          <w:fldChar w:fldCharType="end"/>
        </w:r>
      </w:hyperlink>
    </w:p>
    <w:p w14:paraId="5812AF12" w14:textId="3508B811" w:rsidR="00BC31C5" w:rsidRDefault="003F5E70">
      <w:pPr>
        <w:pStyle w:val="TM1"/>
        <w:tabs>
          <w:tab w:val="left" w:pos="1100"/>
          <w:tab w:val="right" w:leader="dot" w:pos="9062"/>
        </w:tabs>
        <w:rPr>
          <w:rFonts w:asciiTheme="minorHAnsi" w:eastAsiaTheme="minorEastAsia" w:hAnsiTheme="minorHAnsi" w:cstheme="minorBidi"/>
          <w:noProof/>
          <w:sz w:val="22"/>
          <w:szCs w:val="22"/>
        </w:rPr>
      </w:pPr>
      <w:hyperlink w:anchor="_Toc190693846" w:history="1">
        <w:r w:rsidR="00BC31C5" w:rsidRPr="006272FE">
          <w:rPr>
            <w:rStyle w:val="Lienhypertexte"/>
            <w:rFonts w:ascii="AvenirNext LT Pro Cn" w:hAnsi="AvenirNext LT Pro Cn" w:cstheme="minorHAnsi"/>
            <w:noProof/>
          </w:rPr>
          <w:t>Article 7 -</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APPRÉCIATION DES CAPACITÉS ET JUGEMENT DES OFFRES</w:t>
        </w:r>
        <w:r w:rsidR="00BC31C5">
          <w:rPr>
            <w:noProof/>
            <w:webHidden/>
          </w:rPr>
          <w:tab/>
        </w:r>
        <w:r w:rsidR="00BC31C5">
          <w:rPr>
            <w:noProof/>
            <w:webHidden/>
          </w:rPr>
          <w:fldChar w:fldCharType="begin"/>
        </w:r>
        <w:r w:rsidR="00BC31C5">
          <w:rPr>
            <w:noProof/>
            <w:webHidden/>
          </w:rPr>
          <w:instrText xml:space="preserve"> PAGEREF _Toc190693846 \h </w:instrText>
        </w:r>
        <w:r w:rsidR="00BC31C5">
          <w:rPr>
            <w:noProof/>
            <w:webHidden/>
          </w:rPr>
        </w:r>
        <w:r w:rsidR="00BC31C5">
          <w:rPr>
            <w:noProof/>
            <w:webHidden/>
          </w:rPr>
          <w:fldChar w:fldCharType="separate"/>
        </w:r>
        <w:r>
          <w:rPr>
            <w:noProof/>
            <w:webHidden/>
          </w:rPr>
          <w:t>10</w:t>
        </w:r>
        <w:r w:rsidR="00BC31C5">
          <w:rPr>
            <w:noProof/>
            <w:webHidden/>
          </w:rPr>
          <w:fldChar w:fldCharType="end"/>
        </w:r>
      </w:hyperlink>
    </w:p>
    <w:p w14:paraId="5FD339AD" w14:textId="11DC2F43" w:rsidR="00BC31C5" w:rsidRDefault="003F5E70">
      <w:pPr>
        <w:pStyle w:val="TM1"/>
        <w:tabs>
          <w:tab w:val="left" w:pos="660"/>
          <w:tab w:val="right" w:leader="dot" w:pos="9062"/>
        </w:tabs>
        <w:rPr>
          <w:rFonts w:asciiTheme="minorHAnsi" w:eastAsiaTheme="minorEastAsia" w:hAnsiTheme="minorHAnsi" w:cstheme="minorBidi"/>
          <w:noProof/>
          <w:sz w:val="22"/>
          <w:szCs w:val="22"/>
        </w:rPr>
      </w:pPr>
      <w:hyperlink w:anchor="_Toc190693847" w:history="1">
        <w:r w:rsidR="00BC31C5" w:rsidRPr="006272FE">
          <w:rPr>
            <w:rStyle w:val="Lienhypertexte"/>
            <w:rFonts w:ascii="AvenirNext LT Pro Cn" w:hAnsi="AvenirNext LT Pro Cn" w:cstheme="minorHAnsi"/>
            <w:noProof/>
          </w:rPr>
          <w:t>7.1</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Candidatures</w:t>
        </w:r>
        <w:r w:rsidR="00BC31C5">
          <w:rPr>
            <w:noProof/>
            <w:webHidden/>
          </w:rPr>
          <w:tab/>
        </w:r>
        <w:r w:rsidR="00BC31C5">
          <w:rPr>
            <w:noProof/>
            <w:webHidden/>
          </w:rPr>
          <w:fldChar w:fldCharType="begin"/>
        </w:r>
        <w:r w:rsidR="00BC31C5">
          <w:rPr>
            <w:noProof/>
            <w:webHidden/>
          </w:rPr>
          <w:instrText xml:space="preserve"> PAGEREF _Toc190693847 \h </w:instrText>
        </w:r>
        <w:r w:rsidR="00BC31C5">
          <w:rPr>
            <w:noProof/>
            <w:webHidden/>
          </w:rPr>
        </w:r>
        <w:r w:rsidR="00BC31C5">
          <w:rPr>
            <w:noProof/>
            <w:webHidden/>
          </w:rPr>
          <w:fldChar w:fldCharType="separate"/>
        </w:r>
        <w:r>
          <w:rPr>
            <w:noProof/>
            <w:webHidden/>
          </w:rPr>
          <w:t>10</w:t>
        </w:r>
        <w:r w:rsidR="00BC31C5">
          <w:rPr>
            <w:noProof/>
            <w:webHidden/>
          </w:rPr>
          <w:fldChar w:fldCharType="end"/>
        </w:r>
      </w:hyperlink>
    </w:p>
    <w:p w14:paraId="45589084" w14:textId="782A926E" w:rsidR="00BC31C5" w:rsidRDefault="003F5E70">
      <w:pPr>
        <w:pStyle w:val="TM1"/>
        <w:tabs>
          <w:tab w:val="left" w:pos="660"/>
          <w:tab w:val="right" w:leader="dot" w:pos="9062"/>
        </w:tabs>
        <w:rPr>
          <w:rFonts w:asciiTheme="minorHAnsi" w:eastAsiaTheme="minorEastAsia" w:hAnsiTheme="minorHAnsi" w:cstheme="minorBidi"/>
          <w:noProof/>
          <w:sz w:val="22"/>
          <w:szCs w:val="22"/>
        </w:rPr>
      </w:pPr>
      <w:hyperlink w:anchor="_Toc190693848" w:history="1">
        <w:r w:rsidR="00BC31C5" w:rsidRPr="006272FE">
          <w:rPr>
            <w:rStyle w:val="Lienhypertexte"/>
            <w:rFonts w:ascii="AvenirNext LT Pro Cn" w:hAnsi="AvenirNext LT Pro Cn" w:cstheme="minorHAnsi"/>
            <w:noProof/>
          </w:rPr>
          <w:t>7.2</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Offres</w:t>
        </w:r>
        <w:r w:rsidR="00BC31C5">
          <w:rPr>
            <w:noProof/>
            <w:webHidden/>
          </w:rPr>
          <w:tab/>
        </w:r>
        <w:r w:rsidR="00BC31C5">
          <w:rPr>
            <w:noProof/>
            <w:webHidden/>
          </w:rPr>
          <w:fldChar w:fldCharType="begin"/>
        </w:r>
        <w:r w:rsidR="00BC31C5">
          <w:rPr>
            <w:noProof/>
            <w:webHidden/>
          </w:rPr>
          <w:instrText xml:space="preserve"> PAGEREF _Toc190693848 \h </w:instrText>
        </w:r>
        <w:r w:rsidR="00BC31C5">
          <w:rPr>
            <w:noProof/>
            <w:webHidden/>
          </w:rPr>
        </w:r>
        <w:r w:rsidR="00BC31C5">
          <w:rPr>
            <w:noProof/>
            <w:webHidden/>
          </w:rPr>
          <w:fldChar w:fldCharType="separate"/>
        </w:r>
        <w:r>
          <w:rPr>
            <w:noProof/>
            <w:webHidden/>
          </w:rPr>
          <w:t>10</w:t>
        </w:r>
        <w:r w:rsidR="00BC31C5">
          <w:rPr>
            <w:noProof/>
            <w:webHidden/>
          </w:rPr>
          <w:fldChar w:fldCharType="end"/>
        </w:r>
      </w:hyperlink>
    </w:p>
    <w:p w14:paraId="71ACFCA7" w14:textId="0A8769A9" w:rsidR="00BC31C5" w:rsidRDefault="003F5E70">
      <w:pPr>
        <w:pStyle w:val="TM1"/>
        <w:tabs>
          <w:tab w:val="left" w:pos="1100"/>
          <w:tab w:val="right" w:leader="dot" w:pos="9062"/>
        </w:tabs>
        <w:rPr>
          <w:rFonts w:asciiTheme="minorHAnsi" w:eastAsiaTheme="minorEastAsia" w:hAnsiTheme="minorHAnsi" w:cstheme="minorBidi"/>
          <w:noProof/>
          <w:sz w:val="22"/>
          <w:szCs w:val="22"/>
        </w:rPr>
      </w:pPr>
      <w:hyperlink w:anchor="_Toc190693849" w:history="1">
        <w:r w:rsidR="00BC31C5" w:rsidRPr="006272FE">
          <w:rPr>
            <w:rStyle w:val="Lienhypertexte"/>
            <w:rFonts w:ascii="AvenirNext LT Pro Cn" w:hAnsi="AvenirNext LT Pro Cn" w:cstheme="minorHAnsi"/>
            <w:noProof/>
          </w:rPr>
          <w:t>Article 8 -</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NÉGOCIATION</w:t>
        </w:r>
        <w:r w:rsidR="00BC31C5">
          <w:rPr>
            <w:noProof/>
            <w:webHidden/>
          </w:rPr>
          <w:tab/>
        </w:r>
        <w:r w:rsidR="00BC31C5">
          <w:rPr>
            <w:noProof/>
            <w:webHidden/>
          </w:rPr>
          <w:fldChar w:fldCharType="begin"/>
        </w:r>
        <w:r w:rsidR="00BC31C5">
          <w:rPr>
            <w:noProof/>
            <w:webHidden/>
          </w:rPr>
          <w:instrText xml:space="preserve"> PAGEREF _Toc190693849 \h </w:instrText>
        </w:r>
        <w:r w:rsidR="00BC31C5">
          <w:rPr>
            <w:noProof/>
            <w:webHidden/>
          </w:rPr>
        </w:r>
        <w:r w:rsidR="00BC31C5">
          <w:rPr>
            <w:noProof/>
            <w:webHidden/>
          </w:rPr>
          <w:fldChar w:fldCharType="separate"/>
        </w:r>
        <w:r>
          <w:rPr>
            <w:noProof/>
            <w:webHidden/>
          </w:rPr>
          <w:t>12</w:t>
        </w:r>
        <w:r w:rsidR="00BC31C5">
          <w:rPr>
            <w:noProof/>
            <w:webHidden/>
          </w:rPr>
          <w:fldChar w:fldCharType="end"/>
        </w:r>
      </w:hyperlink>
    </w:p>
    <w:p w14:paraId="146597AB" w14:textId="31B2F06F" w:rsidR="00BC31C5" w:rsidRDefault="003F5E70">
      <w:pPr>
        <w:pStyle w:val="TM1"/>
        <w:tabs>
          <w:tab w:val="left" w:pos="1100"/>
          <w:tab w:val="right" w:leader="dot" w:pos="9062"/>
        </w:tabs>
        <w:rPr>
          <w:rFonts w:asciiTheme="minorHAnsi" w:eastAsiaTheme="minorEastAsia" w:hAnsiTheme="minorHAnsi" w:cstheme="minorBidi"/>
          <w:noProof/>
          <w:sz w:val="22"/>
          <w:szCs w:val="22"/>
        </w:rPr>
      </w:pPr>
      <w:hyperlink w:anchor="_Toc190693850" w:history="1">
        <w:r w:rsidR="00BC31C5" w:rsidRPr="006272FE">
          <w:rPr>
            <w:rStyle w:val="Lienhypertexte"/>
            <w:rFonts w:ascii="AvenirNext LT Pro Cn" w:hAnsi="AvenirNext LT Pro Cn" w:cstheme="minorHAnsi"/>
            <w:noProof/>
          </w:rPr>
          <w:t>Article 9 -</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MODE DE REGLEMENT</w:t>
        </w:r>
        <w:r w:rsidR="00BC31C5">
          <w:rPr>
            <w:noProof/>
            <w:webHidden/>
          </w:rPr>
          <w:tab/>
        </w:r>
        <w:r w:rsidR="00BC31C5">
          <w:rPr>
            <w:noProof/>
            <w:webHidden/>
          </w:rPr>
          <w:fldChar w:fldCharType="begin"/>
        </w:r>
        <w:r w:rsidR="00BC31C5">
          <w:rPr>
            <w:noProof/>
            <w:webHidden/>
          </w:rPr>
          <w:instrText xml:space="preserve"> PAGEREF _Toc190693850 \h </w:instrText>
        </w:r>
        <w:r w:rsidR="00BC31C5">
          <w:rPr>
            <w:noProof/>
            <w:webHidden/>
          </w:rPr>
        </w:r>
        <w:r w:rsidR="00BC31C5">
          <w:rPr>
            <w:noProof/>
            <w:webHidden/>
          </w:rPr>
          <w:fldChar w:fldCharType="separate"/>
        </w:r>
        <w:r>
          <w:rPr>
            <w:noProof/>
            <w:webHidden/>
          </w:rPr>
          <w:t>12</w:t>
        </w:r>
        <w:r w:rsidR="00BC31C5">
          <w:rPr>
            <w:noProof/>
            <w:webHidden/>
          </w:rPr>
          <w:fldChar w:fldCharType="end"/>
        </w:r>
      </w:hyperlink>
    </w:p>
    <w:p w14:paraId="18783E7C" w14:textId="03D1909A" w:rsidR="00BC31C5" w:rsidRDefault="003F5E70">
      <w:pPr>
        <w:pStyle w:val="TM1"/>
        <w:tabs>
          <w:tab w:val="left" w:pos="1320"/>
          <w:tab w:val="right" w:leader="dot" w:pos="9062"/>
        </w:tabs>
        <w:rPr>
          <w:rFonts w:asciiTheme="minorHAnsi" w:eastAsiaTheme="minorEastAsia" w:hAnsiTheme="minorHAnsi" w:cstheme="minorBidi"/>
          <w:noProof/>
          <w:sz w:val="22"/>
          <w:szCs w:val="22"/>
        </w:rPr>
      </w:pPr>
      <w:hyperlink w:anchor="_Toc190693851" w:history="1">
        <w:r w:rsidR="00BC31C5" w:rsidRPr="006272FE">
          <w:rPr>
            <w:rStyle w:val="Lienhypertexte"/>
            <w:rFonts w:ascii="AvenirNext LT Pro Cn" w:hAnsi="AvenirNext LT Pro Cn" w:cstheme="minorHAnsi"/>
            <w:noProof/>
          </w:rPr>
          <w:t>Article 10 -</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MODALITÉS D’ATTRIBUTION, DE SIGNATURE ET DE NOTIFICATION DU MARCHÉ</w:t>
        </w:r>
        <w:r w:rsidR="00BC31C5">
          <w:rPr>
            <w:noProof/>
            <w:webHidden/>
          </w:rPr>
          <w:tab/>
        </w:r>
        <w:r w:rsidR="00BC31C5">
          <w:rPr>
            <w:noProof/>
            <w:webHidden/>
          </w:rPr>
          <w:fldChar w:fldCharType="begin"/>
        </w:r>
        <w:r w:rsidR="00BC31C5">
          <w:rPr>
            <w:noProof/>
            <w:webHidden/>
          </w:rPr>
          <w:instrText xml:space="preserve"> PAGEREF _Toc190693851 \h </w:instrText>
        </w:r>
        <w:r w:rsidR="00BC31C5">
          <w:rPr>
            <w:noProof/>
            <w:webHidden/>
          </w:rPr>
        </w:r>
        <w:r w:rsidR="00BC31C5">
          <w:rPr>
            <w:noProof/>
            <w:webHidden/>
          </w:rPr>
          <w:fldChar w:fldCharType="separate"/>
        </w:r>
        <w:r>
          <w:rPr>
            <w:noProof/>
            <w:webHidden/>
          </w:rPr>
          <w:t>12</w:t>
        </w:r>
        <w:r w:rsidR="00BC31C5">
          <w:rPr>
            <w:noProof/>
            <w:webHidden/>
          </w:rPr>
          <w:fldChar w:fldCharType="end"/>
        </w:r>
      </w:hyperlink>
    </w:p>
    <w:p w14:paraId="5801D9D6" w14:textId="6B781350" w:rsidR="00BC31C5" w:rsidRDefault="003F5E70">
      <w:pPr>
        <w:pStyle w:val="TM1"/>
        <w:tabs>
          <w:tab w:val="left" w:pos="660"/>
          <w:tab w:val="right" w:leader="dot" w:pos="9062"/>
        </w:tabs>
        <w:rPr>
          <w:rFonts w:asciiTheme="minorHAnsi" w:eastAsiaTheme="minorEastAsia" w:hAnsiTheme="minorHAnsi" w:cstheme="minorBidi"/>
          <w:noProof/>
          <w:sz w:val="22"/>
          <w:szCs w:val="22"/>
        </w:rPr>
      </w:pPr>
      <w:hyperlink w:anchor="_Toc190693852" w:history="1">
        <w:r w:rsidR="00BC31C5" w:rsidRPr="006272FE">
          <w:rPr>
            <w:rStyle w:val="Lienhypertexte"/>
            <w:rFonts w:ascii="AvenirNext LT Pro Cn" w:hAnsi="AvenirNext LT Pro Cn" w:cstheme="minorHAnsi"/>
            <w:noProof/>
          </w:rPr>
          <w:t>10.1</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Modalités d’attribution</w:t>
        </w:r>
        <w:r w:rsidR="00BC31C5">
          <w:rPr>
            <w:noProof/>
            <w:webHidden/>
          </w:rPr>
          <w:tab/>
        </w:r>
        <w:r w:rsidR="00BC31C5">
          <w:rPr>
            <w:noProof/>
            <w:webHidden/>
          </w:rPr>
          <w:fldChar w:fldCharType="begin"/>
        </w:r>
        <w:r w:rsidR="00BC31C5">
          <w:rPr>
            <w:noProof/>
            <w:webHidden/>
          </w:rPr>
          <w:instrText xml:space="preserve"> PAGEREF _Toc190693852 \h </w:instrText>
        </w:r>
        <w:r w:rsidR="00BC31C5">
          <w:rPr>
            <w:noProof/>
            <w:webHidden/>
          </w:rPr>
        </w:r>
        <w:r w:rsidR="00BC31C5">
          <w:rPr>
            <w:noProof/>
            <w:webHidden/>
          </w:rPr>
          <w:fldChar w:fldCharType="separate"/>
        </w:r>
        <w:r>
          <w:rPr>
            <w:noProof/>
            <w:webHidden/>
          </w:rPr>
          <w:t>12</w:t>
        </w:r>
        <w:r w:rsidR="00BC31C5">
          <w:rPr>
            <w:noProof/>
            <w:webHidden/>
          </w:rPr>
          <w:fldChar w:fldCharType="end"/>
        </w:r>
      </w:hyperlink>
    </w:p>
    <w:p w14:paraId="5A0EC8D2" w14:textId="59C25C02" w:rsidR="00BC31C5" w:rsidRDefault="003F5E70">
      <w:pPr>
        <w:pStyle w:val="TM1"/>
        <w:tabs>
          <w:tab w:val="left" w:pos="660"/>
          <w:tab w:val="right" w:leader="dot" w:pos="9062"/>
        </w:tabs>
        <w:rPr>
          <w:rFonts w:asciiTheme="minorHAnsi" w:eastAsiaTheme="minorEastAsia" w:hAnsiTheme="minorHAnsi" w:cstheme="minorBidi"/>
          <w:noProof/>
          <w:sz w:val="22"/>
          <w:szCs w:val="22"/>
        </w:rPr>
      </w:pPr>
      <w:hyperlink w:anchor="_Toc190693853" w:history="1">
        <w:r w:rsidR="00BC31C5" w:rsidRPr="006272FE">
          <w:rPr>
            <w:rStyle w:val="Lienhypertexte"/>
            <w:rFonts w:ascii="AvenirNext LT Pro Cn" w:hAnsi="AvenirNext LT Pro Cn" w:cstheme="minorHAnsi"/>
            <w:noProof/>
          </w:rPr>
          <w:t>10.2</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Signature</w:t>
        </w:r>
        <w:r w:rsidR="00BC31C5">
          <w:rPr>
            <w:noProof/>
            <w:webHidden/>
          </w:rPr>
          <w:tab/>
        </w:r>
        <w:r w:rsidR="00BC31C5">
          <w:rPr>
            <w:noProof/>
            <w:webHidden/>
          </w:rPr>
          <w:fldChar w:fldCharType="begin"/>
        </w:r>
        <w:r w:rsidR="00BC31C5">
          <w:rPr>
            <w:noProof/>
            <w:webHidden/>
          </w:rPr>
          <w:instrText xml:space="preserve"> PAGEREF _Toc190693853 \h </w:instrText>
        </w:r>
        <w:r w:rsidR="00BC31C5">
          <w:rPr>
            <w:noProof/>
            <w:webHidden/>
          </w:rPr>
        </w:r>
        <w:r w:rsidR="00BC31C5">
          <w:rPr>
            <w:noProof/>
            <w:webHidden/>
          </w:rPr>
          <w:fldChar w:fldCharType="separate"/>
        </w:r>
        <w:r>
          <w:rPr>
            <w:noProof/>
            <w:webHidden/>
          </w:rPr>
          <w:t>13</w:t>
        </w:r>
        <w:r w:rsidR="00BC31C5">
          <w:rPr>
            <w:noProof/>
            <w:webHidden/>
          </w:rPr>
          <w:fldChar w:fldCharType="end"/>
        </w:r>
      </w:hyperlink>
    </w:p>
    <w:p w14:paraId="043B1794" w14:textId="7F8385CA" w:rsidR="00BC31C5" w:rsidRDefault="003F5E70">
      <w:pPr>
        <w:pStyle w:val="TM1"/>
        <w:tabs>
          <w:tab w:val="left" w:pos="660"/>
          <w:tab w:val="right" w:leader="dot" w:pos="9062"/>
        </w:tabs>
        <w:rPr>
          <w:rFonts w:asciiTheme="minorHAnsi" w:eastAsiaTheme="minorEastAsia" w:hAnsiTheme="minorHAnsi" w:cstheme="minorBidi"/>
          <w:noProof/>
          <w:sz w:val="22"/>
          <w:szCs w:val="22"/>
        </w:rPr>
      </w:pPr>
      <w:hyperlink w:anchor="_Toc190693854" w:history="1">
        <w:r w:rsidR="00BC31C5" w:rsidRPr="006272FE">
          <w:rPr>
            <w:rStyle w:val="Lienhypertexte"/>
            <w:rFonts w:ascii="AvenirNext LT Pro Cn" w:hAnsi="AvenirNext LT Pro Cn" w:cstheme="minorHAnsi"/>
            <w:noProof/>
          </w:rPr>
          <w:t>10.3</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Notification</w:t>
        </w:r>
        <w:r w:rsidR="00BC31C5">
          <w:rPr>
            <w:noProof/>
            <w:webHidden/>
          </w:rPr>
          <w:tab/>
        </w:r>
        <w:r w:rsidR="00BC31C5">
          <w:rPr>
            <w:noProof/>
            <w:webHidden/>
          </w:rPr>
          <w:fldChar w:fldCharType="begin"/>
        </w:r>
        <w:r w:rsidR="00BC31C5">
          <w:rPr>
            <w:noProof/>
            <w:webHidden/>
          </w:rPr>
          <w:instrText xml:space="preserve"> PAGEREF _Toc190693854 \h </w:instrText>
        </w:r>
        <w:r w:rsidR="00BC31C5">
          <w:rPr>
            <w:noProof/>
            <w:webHidden/>
          </w:rPr>
        </w:r>
        <w:r w:rsidR="00BC31C5">
          <w:rPr>
            <w:noProof/>
            <w:webHidden/>
          </w:rPr>
          <w:fldChar w:fldCharType="separate"/>
        </w:r>
        <w:r>
          <w:rPr>
            <w:noProof/>
            <w:webHidden/>
          </w:rPr>
          <w:t>13</w:t>
        </w:r>
        <w:r w:rsidR="00BC31C5">
          <w:rPr>
            <w:noProof/>
            <w:webHidden/>
          </w:rPr>
          <w:fldChar w:fldCharType="end"/>
        </w:r>
      </w:hyperlink>
    </w:p>
    <w:p w14:paraId="6A0442D5" w14:textId="59EC7A76" w:rsidR="00BC31C5" w:rsidRDefault="003F5E70">
      <w:pPr>
        <w:pStyle w:val="TM1"/>
        <w:tabs>
          <w:tab w:val="left" w:pos="1320"/>
          <w:tab w:val="right" w:leader="dot" w:pos="9062"/>
        </w:tabs>
        <w:rPr>
          <w:rFonts w:asciiTheme="minorHAnsi" w:eastAsiaTheme="minorEastAsia" w:hAnsiTheme="minorHAnsi" w:cstheme="minorBidi"/>
          <w:noProof/>
          <w:sz w:val="22"/>
          <w:szCs w:val="22"/>
        </w:rPr>
      </w:pPr>
      <w:hyperlink w:anchor="_Toc190693855" w:history="1">
        <w:r w:rsidR="00BC31C5" w:rsidRPr="006272FE">
          <w:rPr>
            <w:rStyle w:val="Lienhypertexte"/>
            <w:rFonts w:ascii="AvenirNext LT Pro Cn" w:hAnsi="AvenirNext LT Pro Cn" w:cstheme="minorHAnsi"/>
            <w:noProof/>
          </w:rPr>
          <w:t>Article 11 -</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RENSEIGNEMENTS COMPLEMENTAIRES</w:t>
        </w:r>
        <w:r w:rsidR="00BC31C5">
          <w:rPr>
            <w:noProof/>
            <w:webHidden/>
          </w:rPr>
          <w:tab/>
        </w:r>
        <w:r w:rsidR="00BC31C5">
          <w:rPr>
            <w:noProof/>
            <w:webHidden/>
          </w:rPr>
          <w:fldChar w:fldCharType="begin"/>
        </w:r>
        <w:r w:rsidR="00BC31C5">
          <w:rPr>
            <w:noProof/>
            <w:webHidden/>
          </w:rPr>
          <w:instrText xml:space="preserve"> PAGEREF _Toc190693855 \h </w:instrText>
        </w:r>
        <w:r w:rsidR="00BC31C5">
          <w:rPr>
            <w:noProof/>
            <w:webHidden/>
          </w:rPr>
        </w:r>
        <w:r w:rsidR="00BC31C5">
          <w:rPr>
            <w:noProof/>
            <w:webHidden/>
          </w:rPr>
          <w:fldChar w:fldCharType="separate"/>
        </w:r>
        <w:r>
          <w:rPr>
            <w:noProof/>
            <w:webHidden/>
          </w:rPr>
          <w:t>13</w:t>
        </w:r>
        <w:r w:rsidR="00BC31C5">
          <w:rPr>
            <w:noProof/>
            <w:webHidden/>
          </w:rPr>
          <w:fldChar w:fldCharType="end"/>
        </w:r>
      </w:hyperlink>
    </w:p>
    <w:p w14:paraId="4084DCD1" w14:textId="348EDF08" w:rsidR="00BC31C5" w:rsidRDefault="003F5E70">
      <w:pPr>
        <w:pStyle w:val="TM1"/>
        <w:tabs>
          <w:tab w:val="left" w:pos="1320"/>
          <w:tab w:val="right" w:leader="dot" w:pos="9062"/>
        </w:tabs>
        <w:rPr>
          <w:rFonts w:asciiTheme="minorHAnsi" w:eastAsiaTheme="minorEastAsia" w:hAnsiTheme="minorHAnsi" w:cstheme="minorBidi"/>
          <w:noProof/>
          <w:sz w:val="22"/>
          <w:szCs w:val="22"/>
        </w:rPr>
      </w:pPr>
      <w:hyperlink w:anchor="_Toc190693856" w:history="1">
        <w:r w:rsidR="00BC31C5" w:rsidRPr="006272FE">
          <w:rPr>
            <w:rStyle w:val="Lienhypertexte"/>
            <w:rFonts w:ascii="AvenirNext LT Pro Cn" w:hAnsi="AvenirNext LT Pro Cn" w:cstheme="minorHAnsi"/>
            <w:noProof/>
          </w:rPr>
          <w:t>Article 12 -</w:t>
        </w:r>
        <w:r w:rsidR="00BC31C5">
          <w:rPr>
            <w:rFonts w:asciiTheme="minorHAnsi" w:eastAsiaTheme="minorEastAsia" w:hAnsiTheme="minorHAnsi" w:cstheme="minorBidi"/>
            <w:noProof/>
            <w:sz w:val="22"/>
            <w:szCs w:val="22"/>
          </w:rPr>
          <w:tab/>
        </w:r>
        <w:r w:rsidR="00BC31C5" w:rsidRPr="006272FE">
          <w:rPr>
            <w:rStyle w:val="Lienhypertexte"/>
            <w:rFonts w:ascii="AvenirNext LT Pro Cn" w:hAnsi="AvenirNext LT Pro Cn" w:cstheme="minorHAnsi"/>
            <w:noProof/>
          </w:rPr>
          <w:t>CONTENU DU DOSSIER DE CONSULTATION</w:t>
        </w:r>
        <w:r w:rsidR="00BC31C5">
          <w:rPr>
            <w:noProof/>
            <w:webHidden/>
          </w:rPr>
          <w:tab/>
        </w:r>
        <w:r w:rsidR="00BC31C5">
          <w:rPr>
            <w:noProof/>
            <w:webHidden/>
          </w:rPr>
          <w:fldChar w:fldCharType="begin"/>
        </w:r>
        <w:r w:rsidR="00BC31C5">
          <w:rPr>
            <w:noProof/>
            <w:webHidden/>
          </w:rPr>
          <w:instrText xml:space="preserve"> PAGEREF _Toc190693856 \h </w:instrText>
        </w:r>
        <w:r w:rsidR="00BC31C5">
          <w:rPr>
            <w:noProof/>
            <w:webHidden/>
          </w:rPr>
        </w:r>
        <w:r w:rsidR="00BC31C5">
          <w:rPr>
            <w:noProof/>
            <w:webHidden/>
          </w:rPr>
          <w:fldChar w:fldCharType="separate"/>
        </w:r>
        <w:r>
          <w:rPr>
            <w:noProof/>
            <w:webHidden/>
          </w:rPr>
          <w:t>13</w:t>
        </w:r>
        <w:r w:rsidR="00BC31C5">
          <w:rPr>
            <w:noProof/>
            <w:webHidden/>
          </w:rPr>
          <w:fldChar w:fldCharType="end"/>
        </w:r>
      </w:hyperlink>
    </w:p>
    <w:p w14:paraId="441805EF" w14:textId="210A9008" w:rsidR="00BC31C5" w:rsidRDefault="003F5E70">
      <w:pPr>
        <w:pStyle w:val="TM1"/>
        <w:tabs>
          <w:tab w:val="right" w:leader="dot" w:pos="9062"/>
        </w:tabs>
        <w:rPr>
          <w:rFonts w:asciiTheme="minorHAnsi" w:eastAsiaTheme="minorEastAsia" w:hAnsiTheme="minorHAnsi" w:cstheme="minorBidi"/>
          <w:noProof/>
          <w:sz w:val="22"/>
          <w:szCs w:val="22"/>
        </w:rPr>
      </w:pPr>
      <w:hyperlink w:anchor="_Toc190693857" w:history="1">
        <w:r w:rsidR="00BC31C5" w:rsidRPr="006272FE">
          <w:rPr>
            <w:rStyle w:val="Lienhypertexte"/>
            <w:rFonts w:ascii="AvenirNext LT Pro Cn" w:hAnsi="AvenirNext LT Pro Cn" w:cstheme="minorHAnsi"/>
            <w:noProof/>
          </w:rPr>
          <w:t xml:space="preserve">ANNEXE RC - </w:t>
        </w:r>
        <w:r w:rsidR="00BC31C5" w:rsidRPr="006272FE">
          <w:rPr>
            <w:rStyle w:val="Lienhypertexte"/>
            <w:rFonts w:ascii="AvenirNext LT Pro Cn" w:hAnsi="AvenirNext LT Pro Cn"/>
            <w:caps/>
            <w:noProof/>
          </w:rPr>
          <w:t xml:space="preserve"> </w:t>
        </w:r>
        <w:r w:rsidR="00BC31C5" w:rsidRPr="006272FE">
          <w:rPr>
            <w:rStyle w:val="Lienhypertexte"/>
            <w:rFonts w:ascii="AvenirNext LT Pro Cn" w:hAnsi="AvenirNext LT Pro Cn" w:cstheme="minorHAnsi"/>
            <w:caps/>
            <w:noProof/>
          </w:rPr>
          <w:t>check-list des documents à produire AU TIRE DE LA CANDIDATURE ET DES OFFRES</w:t>
        </w:r>
        <w:r w:rsidR="00BC31C5">
          <w:rPr>
            <w:noProof/>
            <w:webHidden/>
          </w:rPr>
          <w:tab/>
        </w:r>
        <w:r w:rsidR="00BC31C5">
          <w:rPr>
            <w:noProof/>
            <w:webHidden/>
          </w:rPr>
          <w:fldChar w:fldCharType="begin"/>
        </w:r>
        <w:r w:rsidR="00BC31C5">
          <w:rPr>
            <w:noProof/>
            <w:webHidden/>
          </w:rPr>
          <w:instrText xml:space="preserve"> PAGEREF _Toc190693857 \h </w:instrText>
        </w:r>
        <w:r w:rsidR="00BC31C5">
          <w:rPr>
            <w:noProof/>
            <w:webHidden/>
          </w:rPr>
        </w:r>
        <w:r w:rsidR="00BC31C5">
          <w:rPr>
            <w:noProof/>
            <w:webHidden/>
          </w:rPr>
          <w:fldChar w:fldCharType="separate"/>
        </w:r>
        <w:r>
          <w:rPr>
            <w:noProof/>
            <w:webHidden/>
          </w:rPr>
          <w:t>14</w:t>
        </w:r>
        <w:r w:rsidR="00BC31C5">
          <w:rPr>
            <w:noProof/>
            <w:webHidden/>
          </w:rPr>
          <w:fldChar w:fldCharType="end"/>
        </w:r>
      </w:hyperlink>
    </w:p>
    <w:p w14:paraId="23BF8AC4" w14:textId="08F3946D" w:rsidR="00EB0916" w:rsidRPr="006F2B13" w:rsidRDefault="00EB0916">
      <w:pPr>
        <w:rPr>
          <w:rFonts w:ascii="AvenirNext LT Pro Cn" w:hAnsi="AvenirNext LT Pro Cn" w:cstheme="minorHAnsi"/>
        </w:rPr>
      </w:pPr>
      <w:r w:rsidRPr="006F2B13">
        <w:rPr>
          <w:rFonts w:ascii="AvenirNext LT Pro Cn" w:hAnsi="AvenirNext LT Pro Cn" w:cstheme="minorHAnsi"/>
          <w:b/>
          <w:bCs/>
        </w:rPr>
        <w:fldChar w:fldCharType="end"/>
      </w:r>
    </w:p>
    <w:p w14:paraId="063B40BF" w14:textId="77777777" w:rsidR="009B1727" w:rsidRPr="006F2B13" w:rsidRDefault="009B1727">
      <w:pPr>
        <w:rPr>
          <w:rFonts w:ascii="AvenirNext LT Pro Cn" w:hAnsi="AvenirNext LT Pro Cn" w:cstheme="minorHAnsi"/>
        </w:rPr>
      </w:pPr>
    </w:p>
    <w:p w14:paraId="2A2F9410" w14:textId="77777777" w:rsidR="003A0C30" w:rsidRPr="006F2B13" w:rsidRDefault="003A0C30">
      <w:pPr>
        <w:rPr>
          <w:rFonts w:ascii="AvenirNext LT Pro Cn" w:hAnsi="AvenirNext LT Pro Cn" w:cstheme="minorHAnsi"/>
        </w:rPr>
      </w:pPr>
    </w:p>
    <w:p w14:paraId="7E4FF7E2" w14:textId="77777777" w:rsidR="009B1727" w:rsidRPr="006F2B13" w:rsidRDefault="009B1727" w:rsidP="003A0C30">
      <w:pPr>
        <w:rPr>
          <w:rFonts w:ascii="AvenirNext LT Pro Cn" w:hAnsi="AvenirNext LT Pro Cn" w:cstheme="minorHAnsi"/>
        </w:rPr>
      </w:pPr>
      <w:r w:rsidRPr="006F2B13">
        <w:rPr>
          <w:rFonts w:ascii="AvenirNext LT Pro Cn" w:hAnsi="AvenirNext LT Pro Cn" w:cstheme="minorHAnsi"/>
        </w:rPr>
        <w:br w:type="page"/>
      </w:r>
    </w:p>
    <w:p w14:paraId="2156A15E" w14:textId="77777777" w:rsidR="00BC28A0" w:rsidRPr="006F2B13" w:rsidRDefault="009B1727" w:rsidP="00BC28A0">
      <w:pPr>
        <w:jc w:val="both"/>
        <w:rPr>
          <w:rFonts w:ascii="AvenirNext LT Pro Cn" w:hAnsi="AvenirNext LT Pro Cn" w:cstheme="minorHAnsi"/>
        </w:rPr>
      </w:pPr>
      <w:r w:rsidRPr="006F2B13">
        <w:rPr>
          <w:rFonts w:ascii="AvenirNext LT Pro Cn" w:hAnsi="AvenirNext LT Pro Cn" w:cstheme="minorHAnsi"/>
          <w:u w:val="single"/>
        </w:rPr>
        <w:lastRenderedPageBreak/>
        <w:t>Administration contractante</w:t>
      </w:r>
      <w:r w:rsidRPr="006F2B13">
        <w:rPr>
          <w:rFonts w:ascii="AvenirNext LT Pro Cn" w:hAnsi="AvenirNext LT Pro Cn" w:cstheme="minorHAnsi"/>
        </w:rPr>
        <w:t> :</w:t>
      </w:r>
      <w:r w:rsidR="00BB0BF6" w:rsidRPr="006F2B13">
        <w:rPr>
          <w:rFonts w:ascii="AvenirNext LT Pro Cn" w:hAnsi="AvenirNext LT Pro Cn" w:cstheme="minorHAnsi"/>
        </w:rPr>
        <w:t xml:space="preserve"> </w:t>
      </w:r>
      <w:bookmarkStart w:id="2" w:name="_Toc34917269"/>
    </w:p>
    <w:p w14:paraId="2D0E0690" w14:textId="7373176D" w:rsidR="00BC28A0" w:rsidRPr="006F2B13" w:rsidRDefault="00BC28A0" w:rsidP="00BC28A0">
      <w:pPr>
        <w:spacing w:before="120"/>
        <w:jc w:val="both"/>
        <w:rPr>
          <w:rFonts w:ascii="AvenirNext LT Pro Cn" w:hAnsi="AvenirNext LT Pro Cn" w:cs="Calibri"/>
        </w:rPr>
      </w:pPr>
      <w:r w:rsidRPr="006F2B13">
        <w:rPr>
          <w:rFonts w:ascii="AvenirNext LT Pro Cn" w:hAnsi="AvenirNext LT Pro Cn" w:cs="Calibri"/>
        </w:rPr>
        <w:t>Institut National de Recherche pour l’Agriculture, l’Alimentation et l’Environnement (INRAE)</w:t>
      </w:r>
    </w:p>
    <w:p w14:paraId="0E1EA020" w14:textId="77777777" w:rsidR="00BC28A0" w:rsidRPr="006F2B13" w:rsidRDefault="00BC28A0" w:rsidP="00BC28A0">
      <w:pPr>
        <w:jc w:val="both"/>
        <w:rPr>
          <w:rFonts w:ascii="AvenirNext LT Pro Cn" w:hAnsi="AvenirNext LT Pro Cn" w:cs="Calibri"/>
        </w:rPr>
      </w:pPr>
      <w:r w:rsidRPr="006F2B13">
        <w:rPr>
          <w:rFonts w:ascii="AvenirNext LT Pro Cn" w:hAnsi="AvenirNext LT Pro Cn" w:cs="Calibri"/>
        </w:rPr>
        <w:t>Etablissement Public à caractère Scientifique et Technologique</w:t>
      </w:r>
    </w:p>
    <w:p w14:paraId="2A013AFA" w14:textId="77777777" w:rsidR="00604397" w:rsidRPr="006F2B13" w:rsidRDefault="00604397" w:rsidP="00604397">
      <w:pPr>
        <w:spacing w:before="100" w:beforeAutospacing="1" w:after="100" w:afterAutospacing="1"/>
        <w:contextualSpacing/>
        <w:rPr>
          <w:rFonts w:ascii="AvenirNext LT Pro Cn" w:hAnsi="AvenirNext LT Pro Cn"/>
        </w:rPr>
      </w:pPr>
    </w:p>
    <w:p w14:paraId="1A809CD0" w14:textId="77777777" w:rsidR="00604397" w:rsidRPr="006F2B13" w:rsidRDefault="00604397" w:rsidP="00604397">
      <w:pPr>
        <w:spacing w:before="100" w:beforeAutospacing="1" w:after="100" w:afterAutospacing="1"/>
        <w:contextualSpacing/>
        <w:rPr>
          <w:rFonts w:ascii="AvenirNext LT Pro Cn" w:hAnsi="AvenirNext LT Pro Cn"/>
          <w:u w:val="single"/>
        </w:rPr>
      </w:pPr>
      <w:r w:rsidRPr="006F2B13">
        <w:rPr>
          <w:rFonts w:ascii="AvenirNext LT Pro Cn" w:hAnsi="AvenirNext LT Pro Cn"/>
          <w:u w:val="single"/>
        </w:rPr>
        <w:t xml:space="preserve">Centre </w:t>
      </w:r>
    </w:p>
    <w:p w14:paraId="72A87F9E" w14:textId="0C40516E" w:rsidR="00604397" w:rsidRPr="006F2B13" w:rsidRDefault="00604397" w:rsidP="00604397">
      <w:pPr>
        <w:spacing w:before="100" w:beforeAutospacing="1" w:after="100" w:afterAutospacing="1"/>
        <w:contextualSpacing/>
        <w:rPr>
          <w:rFonts w:ascii="AvenirNext LT Pro Cn" w:hAnsi="AvenirNext LT Pro Cn"/>
        </w:rPr>
      </w:pPr>
      <w:r w:rsidRPr="006F2B13">
        <w:rPr>
          <w:rFonts w:ascii="AvenirNext LT Pro Cn" w:hAnsi="AvenirNext LT Pro Cn"/>
        </w:rPr>
        <w:t>INRAE Ile de France Jouy-en-Josas – Antony</w:t>
      </w:r>
    </w:p>
    <w:p w14:paraId="4534BFF7" w14:textId="77777777" w:rsidR="00604397" w:rsidRPr="006F2B13" w:rsidRDefault="00604397" w:rsidP="00604397">
      <w:pPr>
        <w:spacing w:before="100" w:beforeAutospacing="1" w:after="100" w:afterAutospacing="1"/>
        <w:contextualSpacing/>
        <w:rPr>
          <w:rFonts w:ascii="AvenirNext LT Pro Cn" w:hAnsi="AvenirNext LT Pro Cn"/>
        </w:rPr>
      </w:pPr>
      <w:r w:rsidRPr="006F2B13">
        <w:rPr>
          <w:rFonts w:ascii="AvenirNext LT Pro Cn" w:hAnsi="AvenirNext LT Pro Cn"/>
        </w:rPr>
        <w:t xml:space="preserve">Domaine de </w:t>
      </w:r>
      <w:proofErr w:type="spellStart"/>
      <w:r w:rsidRPr="006F2B13">
        <w:rPr>
          <w:rFonts w:ascii="AvenirNext LT Pro Cn" w:hAnsi="AvenirNext LT Pro Cn"/>
        </w:rPr>
        <w:t>Vilvert</w:t>
      </w:r>
      <w:proofErr w:type="spellEnd"/>
    </w:p>
    <w:p w14:paraId="13B55268" w14:textId="77777777" w:rsidR="00604397" w:rsidRPr="006F2B13" w:rsidRDefault="00604397" w:rsidP="00604397">
      <w:pPr>
        <w:spacing w:before="100" w:beforeAutospacing="1" w:after="100" w:afterAutospacing="1"/>
        <w:contextualSpacing/>
        <w:rPr>
          <w:rFonts w:ascii="AvenirNext LT Pro Cn" w:hAnsi="AvenirNext LT Pro Cn"/>
        </w:rPr>
      </w:pPr>
      <w:r w:rsidRPr="006F2B13">
        <w:rPr>
          <w:rFonts w:ascii="AvenirNext LT Pro Cn" w:hAnsi="AvenirNext LT Pro Cn"/>
        </w:rPr>
        <w:t>78352 JOUY-EN-JOSAS cedex</w:t>
      </w:r>
    </w:p>
    <w:p w14:paraId="273E2244" w14:textId="77777777" w:rsidR="00604397" w:rsidRPr="006F2B13" w:rsidRDefault="00604397" w:rsidP="00604397">
      <w:pPr>
        <w:rPr>
          <w:rFonts w:ascii="AvenirNext LT Pro Cn" w:eastAsia="Arial Narrow" w:hAnsi="AvenirNext LT Pro Cn"/>
          <w:u w:val="single"/>
        </w:rPr>
      </w:pPr>
      <w:r w:rsidRPr="006F2B13">
        <w:rPr>
          <w:rFonts w:ascii="AvenirNext LT Pro Cn" w:eastAsia="Arial Narrow" w:hAnsi="AvenirNext LT Pro Cn"/>
          <w:u w:val="single"/>
        </w:rPr>
        <w:t xml:space="preserve">Unité </w:t>
      </w:r>
    </w:p>
    <w:p w14:paraId="74721EB5" w14:textId="530CA5B6" w:rsidR="00604397" w:rsidRPr="006F2B13" w:rsidRDefault="00604397" w:rsidP="00604397">
      <w:pPr>
        <w:rPr>
          <w:rFonts w:ascii="AvenirNext LT Pro Cn" w:hAnsi="AvenirNext LT Pro Cn" w:cstheme="majorHAnsi"/>
        </w:rPr>
      </w:pPr>
      <w:r w:rsidRPr="006F2B13">
        <w:rPr>
          <w:rFonts w:ascii="AvenirNext LT Pro Cn" w:hAnsi="AvenirNext LT Pro Cn" w:cstheme="majorHAnsi"/>
        </w:rPr>
        <w:t>UMR 1198 BREED</w:t>
      </w:r>
    </w:p>
    <w:p w14:paraId="5910FDB7" w14:textId="77777777" w:rsidR="00604397" w:rsidRPr="006F2B13" w:rsidRDefault="00604397" w:rsidP="00604397">
      <w:pPr>
        <w:rPr>
          <w:rFonts w:ascii="AvenirNext LT Pro Cn" w:hAnsi="AvenirNext LT Pro Cn" w:cstheme="majorHAnsi"/>
        </w:rPr>
      </w:pPr>
      <w:r w:rsidRPr="006F2B13">
        <w:rPr>
          <w:rFonts w:ascii="AvenirNext LT Pro Cn" w:hAnsi="AvenirNext LT Pro Cn" w:cstheme="majorHAnsi"/>
        </w:rPr>
        <w:t>DOMAINE DE VILVERT BATIMENT 230 - 4 AVENUE JEAN JAURES</w:t>
      </w:r>
    </w:p>
    <w:p w14:paraId="7BE227F9" w14:textId="77777777" w:rsidR="00604397" w:rsidRPr="006F2B13" w:rsidRDefault="00604397" w:rsidP="00604397">
      <w:pPr>
        <w:rPr>
          <w:rFonts w:ascii="AvenirNext LT Pro Cn" w:hAnsi="AvenirNext LT Pro Cn" w:cstheme="majorHAnsi"/>
        </w:rPr>
      </w:pPr>
      <w:r w:rsidRPr="006F2B13">
        <w:rPr>
          <w:rFonts w:ascii="AvenirNext LT Pro Cn" w:hAnsi="AvenirNext LT Pro Cn" w:cstheme="majorHAnsi"/>
        </w:rPr>
        <w:t>78 352 JOUY EN JOSAS CEDEX</w:t>
      </w:r>
    </w:p>
    <w:p w14:paraId="147E4E59" w14:textId="77777777" w:rsidR="00604397" w:rsidRPr="006F2B13" w:rsidRDefault="00604397" w:rsidP="00604397">
      <w:pPr>
        <w:spacing w:before="100" w:beforeAutospacing="1" w:after="100" w:afterAutospacing="1"/>
        <w:contextualSpacing/>
        <w:rPr>
          <w:rFonts w:ascii="AvenirNext LT Pro Cn" w:hAnsi="AvenirNext LT Pro Cn"/>
        </w:rPr>
      </w:pPr>
      <w:r w:rsidRPr="006F2B13">
        <w:rPr>
          <w:rFonts w:ascii="AvenirNext LT Pro Cn" w:hAnsi="AvenirNext LT Pro Cn"/>
        </w:rPr>
        <w:t>FRANCE</w:t>
      </w:r>
    </w:p>
    <w:p w14:paraId="155CB7AA" w14:textId="3D57F6EC" w:rsidR="00291631" w:rsidRPr="006F2B13" w:rsidRDefault="00291631" w:rsidP="008B451F">
      <w:pPr>
        <w:jc w:val="both"/>
        <w:rPr>
          <w:rFonts w:ascii="AvenirNext LT Pro Cn" w:eastAsia="Arial Narrow" w:hAnsi="AvenirNext LT Pro Cn" w:cs="Arial Narrow"/>
          <w:color w:val="FF0000"/>
        </w:rPr>
      </w:pPr>
    </w:p>
    <w:p w14:paraId="527E9B62" w14:textId="77777777" w:rsidR="008B451F" w:rsidRPr="006F2B13" w:rsidRDefault="008B451F" w:rsidP="008B451F">
      <w:pPr>
        <w:jc w:val="both"/>
        <w:rPr>
          <w:rFonts w:ascii="AvenirNext LT Pro Cn" w:hAnsi="AvenirNext LT Pro Cn"/>
          <w:color w:val="FF0000"/>
        </w:rPr>
      </w:pPr>
    </w:p>
    <w:p w14:paraId="0A464E55" w14:textId="378E7074" w:rsidR="00E9777B" w:rsidRPr="006F2B13" w:rsidRDefault="00E9777B" w:rsidP="00291631">
      <w:pPr>
        <w:pStyle w:val="Titre1"/>
        <w:jc w:val="both"/>
        <w:rPr>
          <w:rFonts w:ascii="AvenirNext LT Pro Cn" w:hAnsi="AvenirNext LT Pro Cn" w:cstheme="minorHAnsi"/>
          <w:color w:val="00A6A3"/>
          <w:szCs w:val="24"/>
        </w:rPr>
      </w:pPr>
      <w:bookmarkStart w:id="3" w:name="_Toc190693828"/>
      <w:r w:rsidRPr="006F2B13">
        <w:rPr>
          <w:rFonts w:ascii="AvenirNext LT Pro Cn" w:hAnsi="AvenirNext LT Pro Cn" w:cstheme="minorHAnsi"/>
          <w:color w:val="00A6A3"/>
          <w:szCs w:val="24"/>
        </w:rPr>
        <w:t>PRÉAMBULE</w:t>
      </w:r>
      <w:bookmarkEnd w:id="2"/>
      <w:bookmarkEnd w:id="3"/>
      <w:r w:rsidRPr="006F2B13">
        <w:rPr>
          <w:rFonts w:ascii="AvenirNext LT Pro Cn" w:hAnsi="AvenirNext LT Pro Cn" w:cstheme="minorHAnsi"/>
          <w:color w:val="00A6A3"/>
          <w:szCs w:val="24"/>
        </w:rPr>
        <w:t xml:space="preserve"> </w:t>
      </w:r>
    </w:p>
    <w:p w14:paraId="0AF24D78" w14:textId="77777777" w:rsidR="00E9777B" w:rsidRPr="006F2B13" w:rsidRDefault="00E9777B" w:rsidP="00E9777B">
      <w:pPr>
        <w:jc w:val="both"/>
        <w:rPr>
          <w:rFonts w:ascii="AvenirNext LT Pro Cn" w:hAnsi="AvenirNext LT Pro Cn" w:cs="Arial"/>
        </w:rPr>
      </w:pPr>
    </w:p>
    <w:p w14:paraId="4637C515" w14:textId="65703B1B" w:rsidR="00E9777B" w:rsidRDefault="00E9777B" w:rsidP="00E9777B">
      <w:pPr>
        <w:jc w:val="both"/>
        <w:rPr>
          <w:rFonts w:ascii="AvenirNext LT Pro Cn" w:hAnsi="AvenirNext LT Pro Cn" w:cs="Arial"/>
        </w:rPr>
      </w:pPr>
      <w:r w:rsidRPr="006F2B13">
        <w:rPr>
          <w:rFonts w:ascii="AvenirNext LT Pro Cn" w:hAnsi="AvenirNext LT Pro Cn" w:cs="Arial"/>
        </w:rPr>
        <w:t>Le marché est conclu au terme d'une procédure formalisée. Il ne fera l’objet d’une signature par le soumissionnaire ainsi que par INRAE qu’à l’étape de son attribution.</w:t>
      </w:r>
    </w:p>
    <w:p w14:paraId="1D987099" w14:textId="77777777" w:rsidR="00723494" w:rsidRPr="006F2B13" w:rsidRDefault="00723494" w:rsidP="00E9777B">
      <w:pPr>
        <w:jc w:val="both"/>
        <w:rPr>
          <w:rFonts w:ascii="AvenirNext LT Pro Cn" w:hAnsi="AvenirNext LT Pro Cn" w:cs="Arial"/>
        </w:rPr>
      </w:pPr>
    </w:p>
    <w:p w14:paraId="5FA3B912" w14:textId="5F58443C" w:rsidR="009B1727" w:rsidRPr="006F2B13" w:rsidRDefault="009B1727" w:rsidP="00DE6522">
      <w:pPr>
        <w:pStyle w:val="Titre1"/>
        <w:numPr>
          <w:ilvl w:val="0"/>
          <w:numId w:val="5"/>
        </w:numPr>
        <w:ind w:left="1134" w:hanging="1134"/>
        <w:jc w:val="both"/>
        <w:rPr>
          <w:rFonts w:ascii="AvenirNext LT Pro Cn" w:hAnsi="AvenirNext LT Pro Cn" w:cstheme="minorHAnsi"/>
          <w:color w:val="00A6A3"/>
          <w:szCs w:val="24"/>
        </w:rPr>
      </w:pPr>
      <w:bookmarkStart w:id="4" w:name="_Toc384796591"/>
      <w:bookmarkStart w:id="5" w:name="_Toc190693829"/>
      <w:r w:rsidRPr="006F2B13">
        <w:rPr>
          <w:rFonts w:ascii="AvenirNext LT Pro Cn" w:hAnsi="AvenirNext LT Pro Cn" w:cstheme="minorHAnsi"/>
          <w:color w:val="00A6A3"/>
          <w:szCs w:val="24"/>
        </w:rPr>
        <w:t>OBJET DE L</w:t>
      </w:r>
      <w:r w:rsidR="009D6A42" w:rsidRPr="006F2B13">
        <w:rPr>
          <w:rFonts w:ascii="AvenirNext LT Pro Cn" w:hAnsi="AvenirNext LT Pro Cn" w:cstheme="minorHAnsi"/>
          <w:color w:val="00A6A3"/>
          <w:szCs w:val="24"/>
        </w:rPr>
        <w:t>A PROCEDURE</w:t>
      </w:r>
      <w:bookmarkEnd w:id="4"/>
      <w:bookmarkEnd w:id="5"/>
    </w:p>
    <w:p w14:paraId="26FFD83C" w14:textId="77777777" w:rsidR="009B1727" w:rsidRPr="006F2B13" w:rsidRDefault="009B1727">
      <w:pPr>
        <w:jc w:val="both"/>
        <w:rPr>
          <w:rFonts w:ascii="AvenirNext LT Pro Cn" w:hAnsi="AvenirNext LT Pro Cn" w:cstheme="minorHAnsi"/>
        </w:rPr>
      </w:pPr>
    </w:p>
    <w:p w14:paraId="375F5721" w14:textId="257AE058" w:rsidR="00604397" w:rsidRPr="006F2B13" w:rsidRDefault="00251F9A" w:rsidP="00604397">
      <w:pPr>
        <w:rPr>
          <w:rStyle w:val="lev"/>
          <w:rFonts w:ascii="AvenirNext LT Pro Cn" w:hAnsi="AvenirNext LT Pro Cn" w:cstheme="majorHAnsi"/>
        </w:rPr>
      </w:pPr>
      <w:r w:rsidRPr="006F2B13">
        <w:rPr>
          <w:rFonts w:ascii="AvenirNext LT Pro Cn" w:hAnsi="AvenirNext LT Pro Cn" w:cstheme="minorHAnsi"/>
        </w:rPr>
        <w:t>La présente consultation</w:t>
      </w:r>
      <w:r w:rsidR="00E9777B" w:rsidRPr="006F2B13">
        <w:rPr>
          <w:rFonts w:ascii="AvenirNext LT Pro Cn" w:hAnsi="AvenirNext LT Pro Cn" w:cstheme="minorHAnsi"/>
        </w:rPr>
        <w:t xml:space="preserve"> c</w:t>
      </w:r>
      <w:r w:rsidR="00E9777B" w:rsidRPr="006F2B13">
        <w:rPr>
          <w:rFonts w:ascii="AvenirNext LT Pro Cn" w:hAnsi="AvenirNext LT Pro Cn"/>
        </w:rPr>
        <w:t>oncerne</w:t>
      </w:r>
      <w:r w:rsidR="00604397" w:rsidRPr="006F2B13">
        <w:rPr>
          <w:rFonts w:ascii="AvenirNext LT Pro Cn" w:hAnsi="AvenirNext LT Pro Cn" w:cstheme="majorHAnsi"/>
        </w:rPr>
        <w:t xml:space="preserve"> l’achat de </w:t>
      </w:r>
      <w:r w:rsidR="00604397" w:rsidRPr="006F2B13">
        <w:rPr>
          <w:rFonts w:ascii="AvenirNext LT Pro Cn" w:hAnsi="AvenirNext LT Pro Cn" w:cstheme="majorHAnsi"/>
          <w:b/>
          <w:bCs/>
          <w:u w:val="single"/>
        </w:rPr>
        <w:t>deux équipements identiques et indépendants de culture individuelle d’embryons</w:t>
      </w:r>
      <w:r w:rsidR="00604397" w:rsidRPr="006F2B13">
        <w:rPr>
          <w:rFonts w:ascii="AvenirNext LT Pro Cn" w:hAnsi="AvenirNext LT Pro Cn" w:cstheme="majorHAnsi"/>
        </w:rPr>
        <w:t xml:space="preserve"> intégrant chacun un incubateur à atmosphère contrôlée (température, gaz CO</w:t>
      </w:r>
      <w:r w:rsidR="00604397" w:rsidRPr="006F2B13">
        <w:rPr>
          <w:rFonts w:ascii="AvenirNext LT Pro Cn" w:hAnsi="AvenirNext LT Pro Cn" w:cstheme="majorHAnsi"/>
          <w:vertAlign w:val="subscript"/>
        </w:rPr>
        <w:t>2</w:t>
      </w:r>
      <w:r w:rsidR="00604397" w:rsidRPr="006F2B13">
        <w:rPr>
          <w:rFonts w:ascii="AvenirNext LT Pro Cn" w:hAnsi="AvenirNext LT Pro Cn" w:cstheme="majorHAnsi"/>
        </w:rPr>
        <w:t>, O</w:t>
      </w:r>
      <w:r w:rsidR="00604397" w:rsidRPr="006F2B13">
        <w:rPr>
          <w:rFonts w:ascii="AvenirNext LT Pro Cn" w:hAnsi="AvenirNext LT Pro Cn" w:cstheme="majorHAnsi"/>
          <w:vertAlign w:val="subscript"/>
        </w:rPr>
        <w:t>2</w:t>
      </w:r>
      <w:r w:rsidR="00604397" w:rsidRPr="006F2B13">
        <w:rPr>
          <w:rFonts w:ascii="AvenirNext LT Pro Cn" w:hAnsi="AvenirNext LT Pro Cn" w:cstheme="majorHAnsi"/>
        </w:rPr>
        <w:t xml:space="preserve"> et N</w:t>
      </w:r>
      <w:r w:rsidR="00604397" w:rsidRPr="006F2B13">
        <w:rPr>
          <w:rFonts w:ascii="AvenirNext LT Pro Cn" w:hAnsi="AvenirNext LT Pro Cn" w:cstheme="majorHAnsi"/>
          <w:vertAlign w:val="subscript"/>
        </w:rPr>
        <w:t>2</w:t>
      </w:r>
      <w:r w:rsidR="00604397" w:rsidRPr="006F2B13">
        <w:rPr>
          <w:rFonts w:ascii="AvenirNext LT Pro Cn" w:hAnsi="AvenirNext LT Pro Cn" w:cstheme="majorHAnsi"/>
        </w:rPr>
        <w:t xml:space="preserve">) couplé à une capacité d’imagerie automatisée permettant de suivre </w:t>
      </w:r>
      <w:r w:rsidR="00604397" w:rsidRPr="006F2B13">
        <w:rPr>
          <w:rStyle w:val="lev"/>
          <w:rFonts w:ascii="AvenirNext LT Pro Cn" w:hAnsi="AvenirNext LT Pro Cn" w:cstheme="majorHAnsi"/>
        </w:rPr>
        <w:t>en temps réel</w:t>
      </w:r>
      <w:r w:rsidR="00604397" w:rsidRPr="006F2B13">
        <w:rPr>
          <w:rFonts w:ascii="AvenirNext LT Pro Cn" w:hAnsi="AvenirNext LT Pro Cn" w:cstheme="majorHAnsi"/>
        </w:rPr>
        <w:t xml:space="preserve"> </w:t>
      </w:r>
      <w:r w:rsidR="00604397" w:rsidRPr="006F2B13">
        <w:rPr>
          <w:rStyle w:val="lev"/>
          <w:rFonts w:ascii="AvenirNext LT Pro Cn" w:hAnsi="AvenirNext LT Pro Cn" w:cstheme="majorHAnsi"/>
        </w:rPr>
        <w:t xml:space="preserve">le développement d’embryons bovins produits </w:t>
      </w:r>
      <w:r w:rsidR="00604397" w:rsidRPr="006F2B13">
        <w:rPr>
          <w:rStyle w:val="lev"/>
          <w:rFonts w:ascii="AvenirNext LT Pro Cn" w:hAnsi="AvenirNext LT Pro Cn" w:cstheme="majorHAnsi"/>
          <w:i/>
          <w:iCs/>
        </w:rPr>
        <w:t xml:space="preserve">in vitro </w:t>
      </w:r>
      <w:r w:rsidR="00604397" w:rsidRPr="006F2B13">
        <w:rPr>
          <w:rStyle w:val="lev"/>
          <w:rFonts w:ascii="AvenirNext LT Pro Cn" w:hAnsi="AvenirNext LT Pro Cn" w:cstheme="majorHAnsi"/>
        </w:rPr>
        <w:t xml:space="preserve">(système de </w:t>
      </w:r>
      <w:proofErr w:type="spellStart"/>
      <w:r w:rsidR="00604397" w:rsidRPr="006F2B13">
        <w:rPr>
          <w:rStyle w:val="lev"/>
          <w:rFonts w:ascii="AvenirNext LT Pro Cn" w:hAnsi="AvenirNext LT Pro Cn" w:cstheme="majorHAnsi"/>
        </w:rPr>
        <w:t>vidéomicroscopie</w:t>
      </w:r>
      <w:proofErr w:type="spellEnd"/>
      <w:r w:rsidR="00604397" w:rsidRPr="006F2B13">
        <w:rPr>
          <w:rStyle w:val="lev"/>
          <w:rFonts w:ascii="AvenirNext LT Pro Cn" w:hAnsi="AvenirNext LT Pro Cn" w:cstheme="majorHAnsi"/>
        </w:rPr>
        <w:t>).</w:t>
      </w:r>
    </w:p>
    <w:p w14:paraId="5F9E4C60" w14:textId="77777777" w:rsidR="00604397" w:rsidRPr="006F2B13" w:rsidRDefault="00604397" w:rsidP="00604397">
      <w:pPr>
        <w:rPr>
          <w:rStyle w:val="lev"/>
          <w:rFonts w:ascii="AvenirNext LT Pro Cn" w:hAnsi="AvenirNext LT Pro Cn" w:cstheme="majorHAnsi"/>
        </w:rPr>
      </w:pPr>
    </w:p>
    <w:p w14:paraId="02ECAFF1" w14:textId="00052320" w:rsidR="00604397" w:rsidRPr="006F2B13" w:rsidRDefault="006773B2" w:rsidP="00604397">
      <w:pPr>
        <w:rPr>
          <w:rFonts w:ascii="AvenirNext LT Pro Cn" w:hAnsi="AvenirNext LT Pro Cn" w:cstheme="majorHAnsi"/>
        </w:rPr>
      </w:pPr>
      <w:r>
        <w:rPr>
          <w:rFonts w:ascii="AvenirNext LT Pro Cn" w:hAnsi="AvenirNext LT Pro Cn" w:cstheme="majorHAnsi"/>
        </w:rPr>
        <w:t>Elle comprend l’achat</w:t>
      </w:r>
      <w:r w:rsidR="00604397" w:rsidRPr="006F2B13">
        <w:rPr>
          <w:rFonts w:ascii="AvenirNext LT Pro Cn" w:hAnsi="AvenirNext LT Pro Cn" w:cstheme="majorHAnsi"/>
        </w:rPr>
        <w:t xml:space="preserve"> de deux incubateurs équipés chacun d’un système de </w:t>
      </w:r>
      <w:proofErr w:type="spellStart"/>
      <w:r w:rsidR="00604397" w:rsidRPr="006F2B13">
        <w:rPr>
          <w:rFonts w:ascii="AvenirNext LT Pro Cn" w:hAnsi="AvenirNext LT Pro Cn" w:cstheme="majorHAnsi"/>
        </w:rPr>
        <w:t>vidéomicroscopie</w:t>
      </w:r>
      <w:proofErr w:type="spellEnd"/>
      <w:r w:rsidR="00604397" w:rsidRPr="006F2B13">
        <w:rPr>
          <w:rFonts w:ascii="AvenirNext LT Pro Cn" w:hAnsi="AvenirNext LT Pro Cn" w:cstheme="majorHAnsi"/>
        </w:rPr>
        <w:t xml:space="preserve"> pour la culture d’embryons de ruminants produits </w:t>
      </w:r>
      <w:r w:rsidR="00604397" w:rsidRPr="006F2B13">
        <w:rPr>
          <w:rFonts w:ascii="AvenirNext LT Pro Cn" w:hAnsi="AvenirNext LT Pro Cn" w:cstheme="majorHAnsi"/>
          <w:i/>
          <w:iCs/>
        </w:rPr>
        <w:t>in vitro</w:t>
      </w:r>
      <w:r w:rsidR="00604397" w:rsidRPr="006F2B13">
        <w:rPr>
          <w:rFonts w:ascii="AvenirNext LT Pro Cn" w:hAnsi="AvenirNext LT Pro Cn" w:cstheme="majorHAnsi"/>
        </w:rPr>
        <w:t>, incluant :</w:t>
      </w:r>
    </w:p>
    <w:p w14:paraId="4D2657AA" w14:textId="1D21CEB3" w:rsidR="00604397" w:rsidRPr="006F2B13" w:rsidRDefault="00604397" w:rsidP="00604397">
      <w:pPr>
        <w:rPr>
          <w:rFonts w:ascii="AvenirNext LT Pro Cn" w:hAnsi="AvenirNext LT Pro Cn" w:cstheme="majorHAnsi"/>
        </w:rPr>
      </w:pPr>
      <w:r w:rsidRPr="006F2B13">
        <w:rPr>
          <w:rFonts w:ascii="AvenirNext LT Pro Cn" w:hAnsi="AvenirNext LT Pro Cn" w:cstheme="majorHAnsi"/>
        </w:rPr>
        <w:t xml:space="preserve">- </w:t>
      </w:r>
      <w:r w:rsidRPr="000004E6">
        <w:rPr>
          <w:rFonts w:ascii="AvenirNext LT Pro Cn" w:hAnsi="AvenirNext LT Pro Cn" w:cstheme="majorHAnsi"/>
          <w:u w:val="single"/>
        </w:rPr>
        <w:t>la livraison</w:t>
      </w:r>
      <w:r w:rsidRPr="006F2B13">
        <w:rPr>
          <w:rFonts w:ascii="AvenirNext LT Pro Cn" w:hAnsi="AvenirNext LT Pro Cn" w:cstheme="majorHAnsi"/>
        </w:rPr>
        <w:t xml:space="preserve"> et l’</w:t>
      </w:r>
      <w:r w:rsidRPr="006F2B13">
        <w:rPr>
          <w:rFonts w:ascii="AvenirNext LT Pro Cn" w:hAnsi="AvenirNext LT Pro Cn" w:cstheme="majorHAnsi"/>
          <w:u w:val="single"/>
        </w:rPr>
        <w:t xml:space="preserve">installation des équipements </w:t>
      </w:r>
      <w:r w:rsidRPr="006F2B13">
        <w:rPr>
          <w:rFonts w:ascii="AvenirNext LT Pro Cn" w:hAnsi="AvenirNext LT Pro Cn" w:cstheme="majorHAnsi"/>
          <w:i/>
          <w:iCs/>
          <w:u w:val="single"/>
        </w:rPr>
        <w:t>in situ</w:t>
      </w:r>
      <w:r w:rsidRPr="006F2B13">
        <w:rPr>
          <w:rFonts w:ascii="AvenirNext LT Pro Cn" w:hAnsi="AvenirNext LT Pro Cn" w:cstheme="majorHAnsi"/>
        </w:rPr>
        <w:t xml:space="preserve"> au sein de deux ateliers FIV</w:t>
      </w:r>
    </w:p>
    <w:p w14:paraId="52FDE78E" w14:textId="77777777" w:rsidR="00604397" w:rsidRPr="006F2B13" w:rsidRDefault="00604397" w:rsidP="00604397">
      <w:pPr>
        <w:rPr>
          <w:rFonts w:ascii="AvenirNext LT Pro Cn" w:hAnsi="AvenirNext LT Pro Cn" w:cstheme="majorHAnsi"/>
        </w:rPr>
      </w:pPr>
      <w:r w:rsidRPr="006F2B13">
        <w:rPr>
          <w:rFonts w:ascii="AvenirNext LT Pro Cn" w:hAnsi="AvenirNext LT Pro Cn" w:cstheme="majorHAnsi"/>
        </w:rPr>
        <w:t xml:space="preserve">- </w:t>
      </w:r>
      <w:r w:rsidRPr="000004E6">
        <w:rPr>
          <w:rFonts w:ascii="AvenirNext LT Pro Cn" w:hAnsi="AvenirNext LT Pro Cn" w:cstheme="majorHAnsi"/>
          <w:u w:val="single"/>
        </w:rPr>
        <w:t>le logiciel d’acquisition et d’exploitation</w:t>
      </w:r>
      <w:r w:rsidRPr="006F2B13">
        <w:rPr>
          <w:rFonts w:ascii="AvenirNext LT Pro Cn" w:hAnsi="AvenirNext LT Pro Cn" w:cstheme="majorHAnsi"/>
        </w:rPr>
        <w:t xml:space="preserve"> (visionnage et/ou annotation) dédié.</w:t>
      </w:r>
    </w:p>
    <w:p w14:paraId="71A91869" w14:textId="3DEB2F73" w:rsidR="00604397" w:rsidRPr="005A5861" w:rsidRDefault="00F919CA" w:rsidP="00604397">
      <w:pPr>
        <w:rPr>
          <w:rFonts w:ascii="AvenirNext LT Pro Cn" w:hAnsi="AvenirNext LT Pro Cn" w:cstheme="majorHAnsi"/>
          <w:b/>
          <w:i/>
        </w:rPr>
      </w:pPr>
      <w:r>
        <w:rPr>
          <w:rFonts w:ascii="AvenirNext LT Pro Cn" w:hAnsi="AvenirNext LT Pro Cn" w:cstheme="majorHAnsi"/>
          <w:b/>
          <w:i/>
        </w:rPr>
        <w:t xml:space="preserve"> </w:t>
      </w:r>
      <w:r w:rsidR="001E7A09">
        <w:rPr>
          <w:rFonts w:ascii="AvenirNext LT Pro Cn" w:hAnsi="AvenirNext LT Pro Cn" w:cstheme="majorHAnsi"/>
          <w:b/>
          <w:i/>
        </w:rPr>
        <w:t>(</w:t>
      </w:r>
      <w:r w:rsidR="00604397" w:rsidRPr="005A5861">
        <w:rPr>
          <w:rFonts w:ascii="AvenirNext LT Pro Cn" w:hAnsi="AvenirNext LT Pro Cn" w:cstheme="majorHAnsi"/>
          <w:b/>
          <w:i/>
        </w:rPr>
        <w:t>L’ensemble, connecté et permettant un accès à distance des données générées</w:t>
      </w:r>
      <w:r w:rsidR="000004E6">
        <w:rPr>
          <w:rFonts w:ascii="AvenirNext LT Pro Cn" w:hAnsi="AvenirNext LT Pro Cn" w:cstheme="majorHAnsi"/>
          <w:b/>
          <w:i/>
        </w:rPr>
        <w:t>)</w:t>
      </w:r>
      <w:r w:rsidR="000004E6" w:rsidRPr="005A5861">
        <w:rPr>
          <w:rFonts w:ascii="AvenirNext LT Pro Cn" w:hAnsi="AvenirNext LT Pro Cn" w:cstheme="majorHAnsi"/>
          <w:b/>
          <w:i/>
        </w:rPr>
        <w:t>.</w:t>
      </w:r>
    </w:p>
    <w:p w14:paraId="3410F61D" w14:textId="70C9E179" w:rsidR="00604397" w:rsidRDefault="00604397" w:rsidP="00604397">
      <w:pPr>
        <w:rPr>
          <w:rFonts w:ascii="AvenirNext LT Pro Cn" w:hAnsi="AvenirNext LT Pro Cn" w:cstheme="majorHAnsi"/>
        </w:rPr>
      </w:pPr>
      <w:r w:rsidRPr="006F2B13">
        <w:rPr>
          <w:rFonts w:ascii="AvenirNext LT Pro Cn" w:hAnsi="AvenirNext LT Pro Cn" w:cstheme="majorHAnsi"/>
        </w:rPr>
        <w:t xml:space="preserve">- </w:t>
      </w:r>
      <w:bookmarkStart w:id="6" w:name="_Hlk188870866"/>
      <w:r w:rsidRPr="006F2B13">
        <w:rPr>
          <w:rFonts w:ascii="AvenirNext LT Pro Cn" w:hAnsi="AvenirNext LT Pro Cn" w:cstheme="majorHAnsi"/>
        </w:rPr>
        <w:t xml:space="preserve">la </w:t>
      </w:r>
      <w:r w:rsidRPr="006F2B13">
        <w:rPr>
          <w:rFonts w:ascii="AvenirNext LT Pro Cn" w:hAnsi="AvenirNext LT Pro Cn" w:cstheme="majorHAnsi"/>
          <w:u w:val="single"/>
        </w:rPr>
        <w:t>formation des utilisateurs</w:t>
      </w:r>
      <w:r w:rsidRPr="006F2B13">
        <w:rPr>
          <w:rFonts w:ascii="AvenirNext LT Pro Cn" w:hAnsi="AvenirNext LT Pro Cn" w:cstheme="majorHAnsi"/>
        </w:rPr>
        <w:t xml:space="preserve"> au maniement des appareils et du logiciel d’exploitation</w:t>
      </w:r>
      <w:bookmarkEnd w:id="6"/>
      <w:r w:rsidRPr="006F2B13">
        <w:rPr>
          <w:rFonts w:ascii="AvenirNext LT Pro Cn" w:hAnsi="AvenirNext LT Pro Cn" w:cstheme="majorHAnsi"/>
        </w:rPr>
        <w:t>.</w:t>
      </w:r>
    </w:p>
    <w:p w14:paraId="0BDBE109" w14:textId="171C7903" w:rsidR="001E7A09" w:rsidRDefault="000004E6" w:rsidP="00604397">
      <w:pPr>
        <w:rPr>
          <w:rFonts w:ascii="AvenirNext LT Pro Cn" w:hAnsi="AvenirNext LT Pro Cn" w:cstheme="majorHAnsi"/>
        </w:rPr>
      </w:pPr>
      <w:r>
        <w:rPr>
          <w:rFonts w:ascii="AvenirNext LT Pro Cn" w:hAnsi="AvenirNext LT Pro Cn" w:cstheme="majorHAnsi"/>
        </w:rPr>
        <w:t xml:space="preserve">- </w:t>
      </w:r>
      <w:r w:rsidRPr="000004E6">
        <w:rPr>
          <w:rFonts w:ascii="AvenirNext LT Pro Cn" w:hAnsi="AvenirNext LT Pro Cn" w:cstheme="majorHAnsi"/>
          <w:u w:val="single"/>
        </w:rPr>
        <w:t>la garantie contractuelle</w:t>
      </w:r>
      <w:r>
        <w:rPr>
          <w:rFonts w:ascii="AvenirNext LT Pro Cn" w:hAnsi="AvenirNext LT Pro Cn" w:cstheme="majorHAnsi"/>
        </w:rPr>
        <w:t xml:space="preserve"> et </w:t>
      </w:r>
      <w:r w:rsidRPr="000004E6">
        <w:rPr>
          <w:rFonts w:ascii="AvenirNext LT Pro Cn" w:hAnsi="AvenirNext LT Pro Cn" w:cstheme="majorHAnsi"/>
          <w:u w:val="single"/>
        </w:rPr>
        <w:t>l’accès au service après-vente</w:t>
      </w:r>
    </w:p>
    <w:p w14:paraId="080CEC89" w14:textId="77777777" w:rsidR="00A30102" w:rsidRDefault="000004E6" w:rsidP="00604397">
      <w:pPr>
        <w:pStyle w:val="Corpsdetexte"/>
        <w:rPr>
          <w:rFonts w:ascii="AvenirNext LT Pro Cn" w:hAnsi="AvenirNext LT Pro Cn" w:cstheme="majorHAnsi"/>
          <w:sz w:val="24"/>
          <w:szCs w:val="24"/>
        </w:rPr>
      </w:pPr>
      <w:r w:rsidRPr="000004E6">
        <w:rPr>
          <w:rFonts w:ascii="AvenirNext LT Pro Cn" w:hAnsi="AvenirNext LT Pro Cn" w:cstheme="majorHAnsi"/>
          <w:sz w:val="24"/>
          <w:szCs w:val="24"/>
        </w:rPr>
        <w:t xml:space="preserve">- </w:t>
      </w:r>
      <w:r w:rsidRPr="000004E6">
        <w:rPr>
          <w:rFonts w:ascii="AvenirNext LT Pro Cn" w:hAnsi="AvenirNext LT Pro Cn" w:cstheme="majorHAnsi"/>
          <w:sz w:val="24"/>
          <w:szCs w:val="24"/>
          <w:u w:val="single"/>
        </w:rPr>
        <w:t xml:space="preserve">Le contrat de maintenance préventive annuelle intégré </w:t>
      </w:r>
      <w:r w:rsidRPr="000004E6">
        <w:rPr>
          <w:rFonts w:ascii="AvenirNext LT Pro Cn" w:hAnsi="AvenirNext LT Pro Cn" w:cstheme="majorHAnsi"/>
          <w:sz w:val="24"/>
          <w:szCs w:val="24"/>
        </w:rPr>
        <w:t>à l’achat de l’équipement, pour la première</w:t>
      </w:r>
      <w:r w:rsidRPr="000004E6">
        <w:rPr>
          <w:rFonts w:ascii="AvenirNext LT Pro Cn" w:hAnsi="AvenirNext LT Pro Cn" w:cstheme="majorHAnsi"/>
        </w:rPr>
        <w:t xml:space="preserve"> </w:t>
      </w:r>
      <w:r w:rsidRPr="000004E6">
        <w:rPr>
          <w:rFonts w:ascii="AvenirNext LT Pro Cn" w:hAnsi="AvenirNext LT Pro Cn" w:cstheme="majorHAnsi"/>
          <w:sz w:val="24"/>
          <w:szCs w:val="24"/>
        </w:rPr>
        <w:t>année.</w:t>
      </w:r>
      <w:r>
        <w:rPr>
          <w:rFonts w:ascii="AvenirNext LT Pro Cn" w:hAnsi="AvenirNext LT Pro Cn" w:cstheme="majorHAnsi"/>
          <w:sz w:val="24"/>
          <w:szCs w:val="24"/>
        </w:rPr>
        <w:t xml:space="preserve"> </w:t>
      </w:r>
    </w:p>
    <w:p w14:paraId="2EED3112" w14:textId="77777777" w:rsidR="00A30102" w:rsidRDefault="00A30102" w:rsidP="00604397">
      <w:pPr>
        <w:pStyle w:val="Corpsdetexte"/>
        <w:rPr>
          <w:rFonts w:ascii="AvenirNext LT Pro Cn" w:hAnsi="AvenirNext LT Pro Cn" w:cstheme="majorHAnsi"/>
          <w:sz w:val="24"/>
          <w:szCs w:val="24"/>
        </w:rPr>
      </w:pPr>
    </w:p>
    <w:p w14:paraId="483F7AE9" w14:textId="4EF92965" w:rsidR="006773B2" w:rsidRDefault="006773B2" w:rsidP="00604397">
      <w:pPr>
        <w:pStyle w:val="Corpsdetexte"/>
        <w:rPr>
          <w:rFonts w:ascii="AvenirNext LT Pro Cn" w:hAnsi="AvenirNext LT Pro Cn" w:cstheme="majorHAnsi"/>
          <w:sz w:val="24"/>
          <w:szCs w:val="24"/>
        </w:rPr>
      </w:pPr>
      <w:r>
        <w:rPr>
          <w:rFonts w:ascii="AvenirNext LT Pro Cn" w:hAnsi="AvenirNext LT Pro Cn" w:cstheme="majorHAnsi"/>
          <w:sz w:val="24"/>
          <w:szCs w:val="24"/>
        </w:rPr>
        <w:t xml:space="preserve">L’ensemble de ces prestations </w:t>
      </w:r>
      <w:r w:rsidR="00DE6522">
        <w:rPr>
          <w:rFonts w:ascii="AvenirNext LT Pro Cn" w:hAnsi="AvenirNext LT Pro Cn" w:cstheme="majorHAnsi"/>
          <w:sz w:val="24"/>
          <w:szCs w:val="24"/>
        </w:rPr>
        <w:t xml:space="preserve">sera chiffré </w:t>
      </w:r>
      <w:r>
        <w:rPr>
          <w:rFonts w:ascii="AvenirNext LT Pro Cn" w:hAnsi="AvenirNext LT Pro Cn" w:cstheme="majorHAnsi"/>
          <w:sz w:val="24"/>
          <w:szCs w:val="24"/>
        </w:rPr>
        <w:t xml:space="preserve">dans l’AE-CCP et </w:t>
      </w:r>
      <w:r w:rsidR="00DE6522">
        <w:rPr>
          <w:rFonts w:ascii="AvenirNext LT Pro Cn" w:hAnsi="AvenirNext LT Pro Cn" w:cstheme="majorHAnsi"/>
          <w:sz w:val="24"/>
          <w:szCs w:val="24"/>
        </w:rPr>
        <w:t xml:space="preserve">fera </w:t>
      </w:r>
      <w:r>
        <w:rPr>
          <w:rFonts w:ascii="AvenirNext LT Pro Cn" w:hAnsi="AvenirNext LT Pro Cn" w:cstheme="majorHAnsi"/>
          <w:sz w:val="24"/>
          <w:szCs w:val="24"/>
        </w:rPr>
        <w:t>l’objet d’un coût global et forfaitaire.</w:t>
      </w:r>
    </w:p>
    <w:p w14:paraId="5CA2E93E" w14:textId="2CC407E2" w:rsidR="007072C6" w:rsidRPr="006F2B13" w:rsidRDefault="007072C6" w:rsidP="00604397">
      <w:pPr>
        <w:pStyle w:val="Corpsdetexte"/>
        <w:rPr>
          <w:rFonts w:ascii="AvenirNext LT Pro Cn" w:hAnsi="AvenirNext LT Pro Cn" w:cstheme="majorHAnsi"/>
          <w:sz w:val="24"/>
          <w:szCs w:val="24"/>
        </w:rPr>
      </w:pPr>
      <w:r>
        <w:rPr>
          <w:rFonts w:ascii="AvenirNext LT Pro Cn" w:hAnsi="AvenirNext LT Pro Cn" w:cstheme="majorHAnsi"/>
          <w:sz w:val="24"/>
          <w:szCs w:val="24"/>
        </w:rPr>
        <w:t>Le détail des coûts sera indiqué dans l’offre financière du prestataire</w:t>
      </w:r>
      <w:r w:rsidR="001E7A09">
        <w:rPr>
          <w:rFonts w:ascii="AvenirNext LT Pro Cn" w:hAnsi="AvenirNext LT Pro Cn" w:cstheme="majorHAnsi"/>
          <w:sz w:val="24"/>
          <w:szCs w:val="24"/>
        </w:rPr>
        <w:t xml:space="preserve"> y compris pour </w:t>
      </w:r>
      <w:r w:rsidR="00723494">
        <w:rPr>
          <w:rFonts w:ascii="AvenirNext LT Pro Cn" w:hAnsi="AvenirNext LT Pro Cn" w:cstheme="majorHAnsi"/>
          <w:sz w:val="24"/>
          <w:szCs w:val="24"/>
        </w:rPr>
        <w:t xml:space="preserve">chaque </w:t>
      </w:r>
      <w:r w:rsidR="001E7A09">
        <w:rPr>
          <w:rFonts w:ascii="AvenirNext LT Pro Cn" w:hAnsi="AvenirNext LT Pro Cn" w:cstheme="majorHAnsi"/>
          <w:sz w:val="24"/>
          <w:szCs w:val="24"/>
        </w:rPr>
        <w:t>PSE facultative proposée.</w:t>
      </w:r>
    </w:p>
    <w:p w14:paraId="548D6BA1" w14:textId="4E24B804" w:rsidR="00174558" w:rsidRPr="006F2B13" w:rsidRDefault="00A30102" w:rsidP="00604397">
      <w:pPr>
        <w:suppressAutoHyphens/>
        <w:jc w:val="both"/>
        <w:rPr>
          <w:rFonts w:ascii="AvenirNext LT Pro Cn" w:hAnsi="AvenirNext LT Pro Cn" w:cstheme="minorHAnsi"/>
        </w:rPr>
      </w:pPr>
      <w:r>
        <w:rPr>
          <w:rFonts w:ascii="AvenirNext LT Pro Cn" w:hAnsi="AvenirNext LT Pro Cn" w:cstheme="majorHAnsi"/>
        </w:rPr>
        <w:t xml:space="preserve">Les </w:t>
      </w:r>
      <w:r w:rsidR="00604397" w:rsidRPr="006F2B13">
        <w:rPr>
          <w:rFonts w:ascii="AvenirNext LT Pro Cn" w:hAnsi="AvenirNext LT Pro Cn" w:cstheme="majorHAnsi"/>
        </w:rPr>
        <w:t>spécifications</w:t>
      </w:r>
      <w:r>
        <w:rPr>
          <w:rFonts w:ascii="AvenirNext LT Pro Cn" w:hAnsi="AvenirNext LT Pro Cn" w:cstheme="majorHAnsi"/>
        </w:rPr>
        <w:t xml:space="preserve"> techniques</w:t>
      </w:r>
      <w:r w:rsidR="00604397" w:rsidRPr="006F2B13">
        <w:rPr>
          <w:rFonts w:ascii="AvenirNext LT Pro Cn" w:hAnsi="AvenirNext LT Pro Cn" w:cstheme="majorHAnsi"/>
        </w:rPr>
        <w:t xml:space="preserve"> attendues sont </w:t>
      </w:r>
      <w:r>
        <w:rPr>
          <w:rFonts w:ascii="AvenirNext LT Pro Cn" w:hAnsi="AvenirNext LT Pro Cn" w:cstheme="majorHAnsi"/>
        </w:rPr>
        <w:t xml:space="preserve">détaillées </w:t>
      </w:r>
      <w:r w:rsidR="00604397" w:rsidRPr="006F2B13">
        <w:rPr>
          <w:rFonts w:ascii="AvenirNext LT Pro Cn" w:hAnsi="AvenirNext LT Pro Cn" w:cstheme="majorHAnsi"/>
        </w:rPr>
        <w:t>dans le cahier des charges technique</w:t>
      </w:r>
      <w:r w:rsidR="008C5EC7" w:rsidRPr="006F2B13">
        <w:rPr>
          <w:rFonts w:ascii="AvenirNext LT Pro Cn" w:hAnsi="AvenirNext LT Pro Cn" w:cstheme="majorHAnsi"/>
        </w:rPr>
        <w:t>s</w:t>
      </w:r>
      <w:r w:rsidR="006773B2">
        <w:rPr>
          <w:rFonts w:ascii="AvenirNext LT Pro Cn" w:hAnsi="AvenirNext LT Pro Cn" w:cstheme="majorHAnsi"/>
        </w:rPr>
        <w:t xml:space="preserve"> joint en annexe de l’AE-CCP.</w:t>
      </w:r>
    </w:p>
    <w:p w14:paraId="60C5F4D1" w14:textId="109994C5" w:rsidR="00604397" w:rsidRPr="006F2B13" w:rsidRDefault="00604397" w:rsidP="00604397">
      <w:pPr>
        <w:suppressAutoHyphens/>
        <w:jc w:val="both"/>
        <w:rPr>
          <w:rFonts w:ascii="AvenirNext LT Pro Cn" w:hAnsi="AvenirNext LT Pro Cn" w:cstheme="minorHAnsi"/>
        </w:rPr>
      </w:pPr>
    </w:p>
    <w:p w14:paraId="714102A1" w14:textId="5E2808D8" w:rsidR="00A87E9E" w:rsidRPr="00A30102" w:rsidRDefault="00515D23" w:rsidP="00835640">
      <w:pPr>
        <w:spacing w:before="120"/>
        <w:rPr>
          <w:rFonts w:ascii="AvenirNext LT Pro Cn" w:hAnsi="AvenirNext LT Pro Cn"/>
          <w:i/>
        </w:rPr>
      </w:pPr>
      <w:r w:rsidRPr="00A30102">
        <w:rPr>
          <w:rFonts w:ascii="AvenirNext LT Pro Cn" w:hAnsi="AvenirNext LT Pro Cn" w:cstheme="minorHAnsi"/>
          <w:i/>
        </w:rPr>
        <w:t>Code CPV</w:t>
      </w:r>
      <w:r w:rsidR="001E7A09" w:rsidRPr="00A30102">
        <w:rPr>
          <w:rFonts w:ascii="AvenirNext LT Pro Cn" w:hAnsi="AvenirNext LT Pro Cn" w:cstheme="minorHAnsi"/>
          <w:i/>
        </w:rPr>
        <w:t xml:space="preserve"> </w:t>
      </w:r>
      <w:r w:rsidRPr="00A30102">
        <w:rPr>
          <w:rFonts w:ascii="AvenirNext LT Pro Cn" w:hAnsi="AvenirNext LT Pro Cn" w:cstheme="minorHAnsi"/>
          <w:i/>
        </w:rPr>
        <w:t xml:space="preserve"> </w:t>
      </w:r>
      <w:r w:rsidR="0070422B" w:rsidRPr="00A30102">
        <w:rPr>
          <w:rFonts w:ascii="AvenirNext LT Pro Cn" w:hAnsi="AvenirNext LT Pro Cn"/>
          <w:i/>
        </w:rPr>
        <w:t>33152000-0</w:t>
      </w:r>
      <w:r w:rsidR="00BC31C5">
        <w:rPr>
          <w:rFonts w:ascii="AvenirNext LT Pro Cn" w:hAnsi="AvenirNext LT Pro Cn"/>
          <w:i/>
        </w:rPr>
        <w:t xml:space="preserve"> /</w:t>
      </w:r>
      <w:r w:rsidR="000004E6" w:rsidRPr="00A30102">
        <w:rPr>
          <w:rFonts w:ascii="AvenirNext LT Pro Cn" w:hAnsi="AvenirNext LT Pro Cn"/>
          <w:i/>
        </w:rPr>
        <w:t xml:space="preserve"> 38510000-3.</w:t>
      </w:r>
    </w:p>
    <w:p w14:paraId="136589FF" w14:textId="58D3BE39" w:rsidR="005B275A" w:rsidRPr="006F2B13" w:rsidRDefault="009B1727" w:rsidP="00DE6522">
      <w:pPr>
        <w:pStyle w:val="Titre1"/>
        <w:numPr>
          <w:ilvl w:val="0"/>
          <w:numId w:val="5"/>
        </w:numPr>
        <w:ind w:left="1134" w:hanging="1134"/>
        <w:jc w:val="both"/>
        <w:rPr>
          <w:rFonts w:ascii="AvenirNext LT Pro Cn" w:hAnsi="AvenirNext LT Pro Cn" w:cstheme="minorHAnsi"/>
          <w:color w:val="00A6A3"/>
          <w:szCs w:val="24"/>
        </w:rPr>
      </w:pPr>
      <w:bookmarkStart w:id="7" w:name="_Toc384796592"/>
      <w:bookmarkStart w:id="8" w:name="_Toc190693830"/>
      <w:r w:rsidRPr="006F2B13">
        <w:rPr>
          <w:rFonts w:ascii="AvenirNext LT Pro Cn" w:hAnsi="AvenirNext LT Pro Cn" w:cstheme="minorHAnsi"/>
          <w:color w:val="00A6A3"/>
          <w:szCs w:val="24"/>
        </w:rPr>
        <w:lastRenderedPageBreak/>
        <w:t>TYPE DE CONSULTATION</w:t>
      </w:r>
      <w:bookmarkEnd w:id="7"/>
      <w:r w:rsidR="005B275A" w:rsidRPr="006F2B13">
        <w:rPr>
          <w:rFonts w:ascii="AvenirNext LT Pro Cn" w:hAnsi="AvenirNext LT Pro Cn" w:cstheme="minorHAnsi"/>
          <w:color w:val="00A6A3"/>
          <w:szCs w:val="24"/>
        </w:rPr>
        <w:t xml:space="preserve"> </w:t>
      </w:r>
      <w:r w:rsidR="00B452AF" w:rsidRPr="006F2B13">
        <w:rPr>
          <w:rFonts w:ascii="AvenirNext LT Pro Cn" w:hAnsi="AvenirNext LT Pro Cn" w:cstheme="minorHAnsi"/>
          <w:color w:val="00A6A3"/>
          <w:szCs w:val="24"/>
        </w:rPr>
        <w:t xml:space="preserve">- </w:t>
      </w:r>
      <w:r w:rsidR="005B275A" w:rsidRPr="006F2B13">
        <w:rPr>
          <w:rFonts w:ascii="AvenirNext LT Pro Cn" w:hAnsi="AvenirNext LT Pro Cn" w:cstheme="minorHAnsi"/>
          <w:color w:val="00A6A3"/>
          <w:szCs w:val="24"/>
        </w:rPr>
        <w:t>FORME DU MARCHE</w:t>
      </w:r>
      <w:r w:rsidR="00B452AF" w:rsidRPr="006F2B13">
        <w:rPr>
          <w:rFonts w:ascii="AvenirNext LT Pro Cn" w:hAnsi="AvenirNext LT Pro Cn" w:cstheme="minorHAnsi"/>
          <w:color w:val="00A6A3"/>
          <w:szCs w:val="24"/>
        </w:rPr>
        <w:t xml:space="preserve"> - MAXIMUM</w:t>
      </w:r>
      <w:bookmarkEnd w:id="8"/>
    </w:p>
    <w:p w14:paraId="4160DB0D" w14:textId="2133E003" w:rsidR="004702C6" w:rsidRDefault="002F291E" w:rsidP="00A263C5">
      <w:pPr>
        <w:spacing w:before="240"/>
        <w:jc w:val="both"/>
        <w:rPr>
          <w:rFonts w:ascii="AvenirNext LT Pro Cn" w:hAnsi="AvenirNext LT Pro Cn" w:cstheme="minorHAnsi"/>
        </w:rPr>
      </w:pPr>
      <w:r w:rsidRPr="006F2B13">
        <w:rPr>
          <w:rFonts w:ascii="AvenirNext LT Pro Cn" w:hAnsi="AvenirNext LT Pro Cn" w:cstheme="minorHAnsi"/>
        </w:rPr>
        <w:t>La présente consultation est passée sous la forme d’un appel d’offres ouvert en application des articles</w:t>
      </w:r>
      <w:r w:rsidR="001F0B3F" w:rsidRPr="006F2B13">
        <w:rPr>
          <w:rFonts w:ascii="AvenirNext LT Pro Cn" w:hAnsi="AvenirNext LT Pro Cn" w:cstheme="minorHAnsi"/>
        </w:rPr>
        <w:br/>
      </w:r>
      <w:hyperlink r:id="rId12" w:history="1">
        <w:r w:rsidR="00A32A87" w:rsidRPr="006F2B13">
          <w:rPr>
            <w:rStyle w:val="Lienhypertexte"/>
            <w:rFonts w:ascii="AvenirNext LT Pro Cn" w:hAnsi="AvenirNext LT Pro Cn" w:cstheme="minorHAnsi"/>
            <w:bCs/>
          </w:rPr>
          <w:t>L2124-2</w:t>
        </w:r>
      </w:hyperlink>
      <w:r w:rsidR="00A32A87" w:rsidRPr="006F2B13">
        <w:rPr>
          <w:rFonts w:ascii="AvenirNext LT Pro Cn" w:hAnsi="AvenirNext LT Pro Cn" w:cstheme="minorHAnsi"/>
          <w:bCs/>
        </w:rPr>
        <w:t xml:space="preserve"> et </w:t>
      </w:r>
      <w:hyperlink r:id="rId13" w:history="1">
        <w:r w:rsidR="00A32A87" w:rsidRPr="006F2B13">
          <w:rPr>
            <w:rStyle w:val="Lienhypertexte"/>
            <w:rFonts w:ascii="AvenirNext LT Pro Cn" w:hAnsi="AvenirNext LT Pro Cn" w:cstheme="minorHAnsi"/>
            <w:bCs/>
          </w:rPr>
          <w:t>R2161-2 à R2161-5</w:t>
        </w:r>
      </w:hyperlink>
      <w:r w:rsidR="001765C1" w:rsidRPr="006F2B13">
        <w:rPr>
          <w:rFonts w:ascii="AvenirNext LT Pro Cn" w:hAnsi="AvenirNext LT Pro Cn" w:cstheme="minorHAnsi"/>
        </w:rPr>
        <w:t xml:space="preserve"> </w:t>
      </w:r>
      <w:r w:rsidRPr="006F2B13">
        <w:rPr>
          <w:rFonts w:ascii="AvenirNext LT Pro Cn" w:hAnsi="AvenirNext LT Pro Cn" w:cstheme="minorHAnsi"/>
        </w:rPr>
        <w:t>du code de la commande publique.</w:t>
      </w:r>
    </w:p>
    <w:p w14:paraId="5E259134" w14:textId="77777777" w:rsidR="00723494" w:rsidRPr="006F2B13" w:rsidRDefault="00723494" w:rsidP="00A263C5">
      <w:pPr>
        <w:spacing w:before="240"/>
        <w:jc w:val="both"/>
        <w:rPr>
          <w:rFonts w:ascii="AvenirNext LT Pro Cn" w:hAnsi="AvenirNext LT Pro Cn" w:cstheme="minorHAnsi"/>
        </w:rPr>
      </w:pPr>
    </w:p>
    <w:p w14:paraId="3BC065C1" w14:textId="14FE6C99" w:rsidR="009B1727" w:rsidRPr="006F2B13" w:rsidRDefault="005027BC" w:rsidP="00DE6522">
      <w:pPr>
        <w:pStyle w:val="Titre1"/>
        <w:numPr>
          <w:ilvl w:val="0"/>
          <w:numId w:val="5"/>
        </w:numPr>
        <w:ind w:left="1134" w:hanging="1134"/>
        <w:jc w:val="both"/>
        <w:rPr>
          <w:rFonts w:ascii="AvenirNext LT Pro Cn" w:hAnsi="AvenirNext LT Pro Cn" w:cstheme="minorHAnsi"/>
          <w:color w:val="00A6A3"/>
          <w:szCs w:val="24"/>
        </w:rPr>
      </w:pPr>
      <w:bookmarkStart w:id="9" w:name="_Toc190693831"/>
      <w:r w:rsidRPr="006F2B13">
        <w:rPr>
          <w:rFonts w:ascii="AvenirNext LT Pro Cn" w:hAnsi="AvenirNext LT Pro Cn" w:cstheme="minorHAnsi"/>
          <w:color w:val="00A6A3"/>
          <w:szCs w:val="24"/>
        </w:rPr>
        <w:t>CONDITIONS DE LA CONSULTATION</w:t>
      </w:r>
      <w:bookmarkEnd w:id="9"/>
    </w:p>
    <w:p w14:paraId="1FD3EDE8" w14:textId="5F40ACC2" w:rsidR="003059ED" w:rsidRPr="006F2B13" w:rsidRDefault="004151F6" w:rsidP="00DE6522">
      <w:pPr>
        <w:pStyle w:val="Titre1"/>
        <w:numPr>
          <w:ilvl w:val="1"/>
          <w:numId w:val="5"/>
        </w:numPr>
        <w:tabs>
          <w:tab w:val="left" w:pos="1701"/>
        </w:tabs>
        <w:ind w:left="1134" w:firstLine="0"/>
        <w:jc w:val="both"/>
        <w:rPr>
          <w:rFonts w:ascii="AvenirNext LT Pro Cn" w:hAnsi="AvenirNext LT Pro Cn" w:cstheme="minorHAnsi"/>
          <w:color w:val="00A6A3"/>
          <w:szCs w:val="24"/>
        </w:rPr>
      </w:pPr>
      <w:bookmarkStart w:id="10" w:name="_Toc190693832"/>
      <w:r w:rsidRPr="006F2B13">
        <w:rPr>
          <w:rFonts w:ascii="AvenirNext LT Pro Cn" w:hAnsi="AvenirNext LT Pro Cn" w:cstheme="minorHAnsi"/>
          <w:color w:val="00A6A3"/>
          <w:szCs w:val="24"/>
        </w:rPr>
        <w:t>Décomposition en lots</w:t>
      </w:r>
      <w:bookmarkEnd w:id="10"/>
    </w:p>
    <w:p w14:paraId="4BD3DC0B" w14:textId="06A8A440" w:rsidR="000F1904" w:rsidRPr="006F2B13" w:rsidRDefault="009864E5" w:rsidP="00DB072C">
      <w:pPr>
        <w:pStyle w:val="Corpsdetexte"/>
        <w:spacing w:before="120" w:after="120"/>
        <w:jc w:val="both"/>
        <w:rPr>
          <w:rFonts w:ascii="AvenirNext LT Pro Cn" w:hAnsi="AvenirNext LT Pro Cn" w:cstheme="minorHAnsi"/>
          <w:sz w:val="24"/>
          <w:szCs w:val="24"/>
        </w:rPr>
      </w:pPr>
      <w:r w:rsidRPr="006F2B13">
        <w:rPr>
          <w:rFonts w:ascii="AvenirNext LT Pro Cn" w:hAnsi="AvenirNext LT Pro Cn" w:cstheme="minorHAnsi"/>
          <w:sz w:val="24"/>
          <w:szCs w:val="24"/>
        </w:rPr>
        <w:t xml:space="preserve">Les </w:t>
      </w:r>
      <w:sdt>
        <w:sdtPr>
          <w:rPr>
            <w:rFonts w:ascii="AvenirNext LT Pro Cn" w:hAnsi="AvenirNext LT Pro Cn" w:cstheme="minorHAnsi"/>
            <w:sz w:val="24"/>
            <w:szCs w:val="24"/>
          </w:rPr>
          <w:id w:val="416374438"/>
          <w:placeholder>
            <w:docPart w:val="DefaultPlaceholder_-1854013439"/>
          </w:placeholder>
          <w:comboBox>
            <w:listItem w:displayText="prestations sont dévolues" w:value="prestations sont dévolues"/>
            <w:listItem w:displayText="travaux sont dévolus" w:value="travaux sont dévolus"/>
          </w:comboBox>
        </w:sdtPr>
        <w:sdtEndPr/>
        <w:sdtContent>
          <w:r w:rsidRPr="006F2B13">
            <w:rPr>
              <w:rFonts w:ascii="AvenirNext LT Pro Cn" w:hAnsi="AvenirNext LT Pro Cn" w:cstheme="minorHAnsi"/>
              <w:sz w:val="24"/>
              <w:szCs w:val="24"/>
            </w:rPr>
            <w:t>prestations sont dévolues</w:t>
          </w:r>
        </w:sdtContent>
      </w:sdt>
      <w:r w:rsidRPr="006F2B13">
        <w:rPr>
          <w:rFonts w:ascii="AvenirNext LT Pro Cn" w:hAnsi="AvenirNext LT Pro Cn" w:cstheme="minorHAnsi"/>
          <w:sz w:val="24"/>
          <w:szCs w:val="24"/>
        </w:rPr>
        <w:t xml:space="preserve"> </w:t>
      </w:r>
      <w:sdt>
        <w:sdtPr>
          <w:rPr>
            <w:rFonts w:ascii="AvenirNext LT Pro Cn" w:hAnsi="AvenirNext LT Pro Cn" w:cstheme="minorHAnsi"/>
            <w:sz w:val="24"/>
            <w:szCs w:val="24"/>
          </w:rPr>
          <w:id w:val="1006628179"/>
          <w:placeholder>
            <w:docPart w:val="DefaultPlaceholder_-1854013439"/>
          </w:placeholder>
          <w:comboBox>
            <w:listItem w:displayText="en lots séparés " w:value="en lots séparés "/>
            <w:listItem w:displayText="en lot unique" w:value="en lot unique"/>
          </w:comboBox>
        </w:sdtPr>
        <w:sdtEndPr/>
        <w:sdtContent>
          <w:r w:rsidR="0010680D" w:rsidRPr="006F2B13">
            <w:rPr>
              <w:rFonts w:ascii="AvenirNext LT Pro Cn" w:hAnsi="AvenirNext LT Pro Cn" w:cstheme="minorHAnsi"/>
              <w:sz w:val="24"/>
              <w:szCs w:val="24"/>
            </w:rPr>
            <w:t>en lot unique</w:t>
          </w:r>
        </w:sdtContent>
      </w:sdt>
      <w:r w:rsidR="00730B94" w:rsidRPr="006F2B13">
        <w:rPr>
          <w:rFonts w:ascii="AvenirNext LT Pro Cn" w:hAnsi="AvenirNext LT Pro Cn" w:cstheme="minorHAnsi"/>
          <w:sz w:val="24"/>
          <w:szCs w:val="24"/>
        </w:rPr>
        <w:t xml:space="preserve"> </w:t>
      </w:r>
      <w:r w:rsidR="00574BA1" w:rsidRPr="006F2B13">
        <w:rPr>
          <w:rFonts w:ascii="AvenirNext LT Pro Cn" w:hAnsi="AvenirNext LT Pro Cn" w:cstheme="minorHAnsi"/>
          <w:sz w:val="24"/>
          <w:szCs w:val="24"/>
        </w:rPr>
        <w:t xml:space="preserve">au sens de l’article </w:t>
      </w:r>
      <w:hyperlink r:id="rId14" w:history="1">
        <w:r w:rsidR="00693F7C" w:rsidRPr="006F2B13">
          <w:rPr>
            <w:rStyle w:val="Lienhypertexte"/>
            <w:rFonts w:ascii="AvenirNext LT Pro Cn" w:hAnsi="AvenirNext LT Pro Cn" w:cstheme="minorHAnsi"/>
            <w:sz w:val="24"/>
            <w:szCs w:val="24"/>
          </w:rPr>
          <w:t>L 2113-10</w:t>
        </w:r>
      </w:hyperlink>
      <w:r w:rsidR="00693F7C" w:rsidRPr="006F2B13">
        <w:rPr>
          <w:rFonts w:ascii="AvenirNext LT Pro Cn" w:hAnsi="AvenirNext LT Pro Cn" w:cstheme="minorHAnsi"/>
          <w:sz w:val="24"/>
          <w:szCs w:val="24"/>
        </w:rPr>
        <w:t xml:space="preserve"> du </w:t>
      </w:r>
      <w:r w:rsidR="00F21EFC" w:rsidRPr="006F2B13">
        <w:rPr>
          <w:rFonts w:ascii="AvenirNext LT Pro Cn" w:hAnsi="AvenirNext LT Pro Cn" w:cstheme="minorHAnsi"/>
          <w:sz w:val="24"/>
          <w:szCs w:val="24"/>
        </w:rPr>
        <w:t>code</w:t>
      </w:r>
      <w:r w:rsidR="00693F7C" w:rsidRPr="006F2B13">
        <w:rPr>
          <w:rFonts w:ascii="AvenirNext LT Pro Cn" w:hAnsi="AvenirNext LT Pro Cn" w:cstheme="minorHAnsi"/>
          <w:sz w:val="24"/>
          <w:szCs w:val="24"/>
        </w:rPr>
        <w:t xml:space="preserve"> de la </w:t>
      </w:r>
      <w:r w:rsidR="00F21EFC" w:rsidRPr="006F2B13">
        <w:rPr>
          <w:rFonts w:ascii="AvenirNext LT Pro Cn" w:hAnsi="AvenirNext LT Pro Cn" w:cstheme="minorHAnsi"/>
          <w:sz w:val="24"/>
          <w:szCs w:val="24"/>
        </w:rPr>
        <w:t>commande publique</w:t>
      </w:r>
      <w:r w:rsidR="000F1904" w:rsidRPr="006F2B13">
        <w:rPr>
          <w:rFonts w:ascii="AvenirNext LT Pro Cn" w:hAnsi="AvenirNext LT Pro Cn" w:cstheme="minorHAnsi"/>
          <w:sz w:val="24"/>
          <w:szCs w:val="24"/>
        </w:rPr>
        <w:t>.</w:t>
      </w:r>
    </w:p>
    <w:p w14:paraId="7D34D064" w14:textId="7A16EE5F" w:rsidR="00BC6714" w:rsidRPr="006F2B13" w:rsidRDefault="00BC6714" w:rsidP="00DE6522">
      <w:pPr>
        <w:pStyle w:val="Titre1"/>
        <w:numPr>
          <w:ilvl w:val="1"/>
          <w:numId w:val="5"/>
        </w:numPr>
        <w:tabs>
          <w:tab w:val="left" w:pos="1701"/>
        </w:tabs>
        <w:ind w:left="1134" w:firstLine="0"/>
        <w:jc w:val="both"/>
        <w:rPr>
          <w:rFonts w:ascii="AvenirNext LT Pro Cn" w:hAnsi="AvenirNext LT Pro Cn" w:cstheme="minorHAnsi"/>
          <w:color w:val="00A6A3"/>
          <w:szCs w:val="24"/>
        </w:rPr>
      </w:pPr>
      <w:bookmarkStart w:id="11" w:name="_Toc190693833"/>
      <w:r w:rsidRPr="006F2B13">
        <w:rPr>
          <w:rFonts w:ascii="AvenirNext LT Pro Cn" w:hAnsi="AvenirNext LT Pro Cn" w:cstheme="minorHAnsi"/>
          <w:color w:val="00A6A3"/>
          <w:szCs w:val="24"/>
        </w:rPr>
        <w:t>Décomposition en tranches</w:t>
      </w:r>
      <w:bookmarkEnd w:id="11"/>
    </w:p>
    <w:p w14:paraId="02C11AEA" w14:textId="77777777" w:rsidR="005027BC" w:rsidRPr="006F2B13" w:rsidRDefault="00BC6714" w:rsidP="00BC6714">
      <w:pPr>
        <w:rPr>
          <w:rFonts w:ascii="AvenirNext LT Pro Cn" w:hAnsi="AvenirNext LT Pro Cn" w:cstheme="minorHAnsi"/>
        </w:rPr>
      </w:pPr>
      <w:bookmarkStart w:id="12" w:name="Texte1418"/>
      <w:r w:rsidRPr="006F2B13">
        <w:rPr>
          <w:rFonts w:ascii="AvenirNext LT Pro Cn" w:hAnsi="AvenirNext LT Pro Cn" w:cstheme="minorHAnsi"/>
        </w:rPr>
        <w:t>Sans objet.</w:t>
      </w:r>
      <w:bookmarkEnd w:id="12"/>
    </w:p>
    <w:p w14:paraId="4B461FA9" w14:textId="0AA51CDD" w:rsidR="003059ED" w:rsidRPr="006F2B13" w:rsidRDefault="003059ED" w:rsidP="00DE6522">
      <w:pPr>
        <w:pStyle w:val="Titre1"/>
        <w:numPr>
          <w:ilvl w:val="1"/>
          <w:numId w:val="5"/>
        </w:numPr>
        <w:tabs>
          <w:tab w:val="left" w:pos="1701"/>
        </w:tabs>
        <w:ind w:left="1134" w:firstLine="0"/>
        <w:jc w:val="both"/>
        <w:rPr>
          <w:rFonts w:ascii="AvenirNext LT Pro Cn" w:hAnsi="AvenirNext LT Pro Cn" w:cstheme="minorHAnsi"/>
          <w:color w:val="00A6A3"/>
          <w:szCs w:val="24"/>
        </w:rPr>
      </w:pPr>
      <w:bookmarkStart w:id="13" w:name="_Toc190693834"/>
      <w:r w:rsidRPr="006F2B13">
        <w:rPr>
          <w:rFonts w:ascii="AvenirNext LT Pro Cn" w:hAnsi="AvenirNext LT Pro Cn" w:cstheme="minorHAnsi"/>
          <w:color w:val="00A6A3"/>
          <w:szCs w:val="24"/>
        </w:rPr>
        <w:t>Options</w:t>
      </w:r>
      <w:bookmarkEnd w:id="13"/>
    </w:p>
    <w:p w14:paraId="18953678" w14:textId="76B112BF" w:rsidR="00824F5F" w:rsidRPr="006F2B13" w:rsidRDefault="00824F5F" w:rsidP="00DB072C">
      <w:pPr>
        <w:pStyle w:val="Default"/>
        <w:spacing w:before="120" w:after="120"/>
        <w:jc w:val="both"/>
        <w:rPr>
          <w:rFonts w:ascii="AvenirNext LT Pro Cn" w:hAnsi="AvenirNext LT Pro Cn" w:cstheme="minorHAnsi"/>
        </w:rPr>
      </w:pPr>
      <w:r w:rsidRPr="006F2B13">
        <w:rPr>
          <w:rFonts w:ascii="AvenirNext LT Pro Cn" w:hAnsi="AvenirNext LT Pro Cn" w:cstheme="minorHAnsi"/>
        </w:rPr>
        <w:t>Sans objet.</w:t>
      </w:r>
    </w:p>
    <w:p w14:paraId="21E155E0" w14:textId="7217CF18" w:rsidR="003059ED" w:rsidRDefault="003059ED" w:rsidP="00DE6522">
      <w:pPr>
        <w:pStyle w:val="Titre1"/>
        <w:numPr>
          <w:ilvl w:val="1"/>
          <w:numId w:val="5"/>
        </w:numPr>
        <w:tabs>
          <w:tab w:val="left" w:pos="1701"/>
        </w:tabs>
        <w:ind w:left="1134" w:firstLine="0"/>
        <w:jc w:val="both"/>
        <w:rPr>
          <w:rFonts w:ascii="AvenirNext LT Pro Cn" w:hAnsi="AvenirNext LT Pro Cn" w:cstheme="minorHAnsi"/>
          <w:color w:val="00A6A3"/>
          <w:szCs w:val="24"/>
        </w:rPr>
      </w:pPr>
      <w:bookmarkStart w:id="14" w:name="_Toc190693835"/>
      <w:r w:rsidRPr="006F2B13">
        <w:rPr>
          <w:rFonts w:ascii="AvenirNext LT Pro Cn" w:hAnsi="AvenirNext LT Pro Cn" w:cstheme="minorHAnsi"/>
          <w:color w:val="00A6A3"/>
          <w:szCs w:val="24"/>
        </w:rPr>
        <w:t>Prestations supplémentaires éventuelles (PSE)</w:t>
      </w:r>
      <w:bookmarkEnd w:id="14"/>
    </w:p>
    <w:p w14:paraId="1670C15C" w14:textId="30E639E5" w:rsidR="00B8040D" w:rsidRPr="005A5861" w:rsidRDefault="00B8040D" w:rsidP="000264D3">
      <w:pPr>
        <w:rPr>
          <w:rFonts w:ascii="AvenirNext LT Pro Cn" w:hAnsi="AvenirNext LT Pro Cn"/>
        </w:rPr>
      </w:pPr>
    </w:p>
    <w:p w14:paraId="0B47C103" w14:textId="3CB58F12" w:rsidR="00B8040D" w:rsidRPr="00FF5927" w:rsidRDefault="00B8040D" w:rsidP="000264D3">
      <w:pPr>
        <w:rPr>
          <w:rFonts w:ascii="AvenirNext LT Pro Cn" w:hAnsi="AvenirNext LT Pro Cn"/>
          <w:u w:val="single"/>
        </w:rPr>
      </w:pPr>
      <w:r w:rsidRPr="00FF5927">
        <w:rPr>
          <w:rFonts w:ascii="AvenirNext LT Pro Cn" w:hAnsi="AvenirNext LT Pro Cn"/>
          <w:u w:val="single"/>
        </w:rPr>
        <w:t>Les PSE facultatives sont les suivantes :</w:t>
      </w:r>
    </w:p>
    <w:p w14:paraId="1C3E7A23" w14:textId="18FD4C37" w:rsidR="00B8040D" w:rsidRPr="005A5861" w:rsidRDefault="00B8040D" w:rsidP="000264D3">
      <w:pPr>
        <w:rPr>
          <w:rFonts w:ascii="AvenirNext LT Pro Cn" w:hAnsi="AvenirNext LT Pro Cn"/>
        </w:rPr>
      </w:pPr>
    </w:p>
    <w:p w14:paraId="48619F70" w14:textId="3883A00F" w:rsidR="00B8040D" w:rsidRPr="005A5861" w:rsidRDefault="00B8040D" w:rsidP="000264D3">
      <w:pPr>
        <w:rPr>
          <w:rFonts w:ascii="AvenirNext LT Pro Cn" w:hAnsi="AvenirNext LT Pro Cn"/>
        </w:rPr>
      </w:pPr>
      <w:r w:rsidRPr="005A5861">
        <w:rPr>
          <w:rFonts w:ascii="AvenirNext LT Pro Cn" w:hAnsi="AvenirNext LT Pro Cn"/>
        </w:rPr>
        <w:t>PSE 1 : 1</w:t>
      </w:r>
      <w:r w:rsidRPr="005A5861">
        <w:rPr>
          <w:rFonts w:ascii="AvenirNext LT Pro Cn" w:hAnsi="AvenirNext LT Pro Cn"/>
          <w:vertAlign w:val="superscript"/>
        </w:rPr>
        <w:t xml:space="preserve"> </w:t>
      </w:r>
      <w:r w:rsidRPr="005A5861">
        <w:rPr>
          <w:rFonts w:ascii="AvenirNext LT Pro Cn" w:hAnsi="AvenirNext LT Pro Cn"/>
        </w:rPr>
        <w:t xml:space="preserve">année supplémentaire de maintenance préventive </w:t>
      </w:r>
    </w:p>
    <w:p w14:paraId="2CA02210" w14:textId="3AB49979" w:rsidR="00B8040D" w:rsidRPr="005A5861" w:rsidRDefault="00B8040D" w:rsidP="000264D3">
      <w:pPr>
        <w:rPr>
          <w:rFonts w:ascii="AvenirNext LT Pro Cn" w:hAnsi="AvenirNext LT Pro Cn"/>
        </w:rPr>
      </w:pPr>
      <w:r w:rsidRPr="005A5861">
        <w:rPr>
          <w:rFonts w:ascii="AvenirNext LT Pro Cn" w:hAnsi="AvenirNext LT Pro Cn"/>
        </w:rPr>
        <w:t>PSE 2 : 2 années supplémentaires de maintenance préventive</w:t>
      </w:r>
    </w:p>
    <w:p w14:paraId="3D707A05" w14:textId="75417C77" w:rsidR="00B8040D" w:rsidRPr="005A5861" w:rsidRDefault="00B8040D" w:rsidP="000264D3">
      <w:pPr>
        <w:rPr>
          <w:rFonts w:ascii="AvenirNext LT Pro Cn" w:hAnsi="AvenirNext LT Pro Cn"/>
        </w:rPr>
      </w:pPr>
      <w:r w:rsidRPr="005A5861">
        <w:rPr>
          <w:rFonts w:ascii="AvenirNext LT Pro Cn" w:hAnsi="AvenirNext LT Pro Cn"/>
        </w:rPr>
        <w:t>PSE 3 : 3 années supplémentaires de maintenance préventive</w:t>
      </w:r>
    </w:p>
    <w:p w14:paraId="6C50D884" w14:textId="237CFFFB" w:rsidR="00B8040D" w:rsidRDefault="00B8040D" w:rsidP="000264D3"/>
    <w:p w14:paraId="0D74FAB5" w14:textId="61451B17" w:rsidR="00B8040D" w:rsidRPr="005A5861" w:rsidRDefault="00B8040D" w:rsidP="000264D3">
      <w:pPr>
        <w:rPr>
          <w:rFonts w:ascii="AvenirNext LT Pro Cn" w:hAnsi="AvenirNext LT Pro Cn"/>
        </w:rPr>
      </w:pPr>
      <w:r w:rsidRPr="005A5861">
        <w:rPr>
          <w:rFonts w:ascii="AvenirNext LT Pro Cn" w:hAnsi="AvenirNext LT Pro Cn"/>
        </w:rPr>
        <w:t xml:space="preserve">Le niveau de maintenance proposé sera identique à celui </w:t>
      </w:r>
      <w:proofErr w:type="gramStart"/>
      <w:r w:rsidRPr="005A5861">
        <w:rPr>
          <w:rFonts w:ascii="AvenirNext LT Pro Cn" w:hAnsi="AvenirNext LT Pro Cn"/>
        </w:rPr>
        <w:t>de la 1</w:t>
      </w:r>
      <w:r w:rsidRPr="005A5861">
        <w:rPr>
          <w:rFonts w:ascii="AvenirNext LT Pro Cn" w:hAnsi="AvenirNext LT Pro Cn"/>
          <w:vertAlign w:val="superscript"/>
        </w:rPr>
        <w:t>ère</w:t>
      </w:r>
      <w:r w:rsidRPr="005A5861">
        <w:rPr>
          <w:rFonts w:ascii="AvenirNext LT Pro Cn" w:hAnsi="AvenirNext LT Pro Cn"/>
        </w:rPr>
        <w:t xml:space="preserve"> </w:t>
      </w:r>
      <w:r w:rsidR="00E80345" w:rsidRPr="005A5861">
        <w:rPr>
          <w:rFonts w:ascii="AvenirNext LT Pro Cn" w:hAnsi="AvenirNext LT Pro Cn"/>
        </w:rPr>
        <w:t xml:space="preserve">année </w:t>
      </w:r>
      <w:r w:rsidR="00A30102">
        <w:rPr>
          <w:rFonts w:ascii="AvenirNext LT Pro Cn" w:hAnsi="AvenirNext LT Pro Cn"/>
        </w:rPr>
        <w:t>intégré</w:t>
      </w:r>
      <w:proofErr w:type="gramEnd"/>
      <w:r w:rsidR="00A30102">
        <w:rPr>
          <w:rFonts w:ascii="AvenirNext LT Pro Cn" w:hAnsi="AvenirNext LT Pro Cn"/>
        </w:rPr>
        <w:t xml:space="preserve"> à l’achat de l’équipement </w:t>
      </w:r>
      <w:r w:rsidR="00E80345" w:rsidRPr="005A5861">
        <w:rPr>
          <w:rFonts w:ascii="AvenirNext LT Pro Cn" w:hAnsi="AvenirNext LT Pro Cn"/>
        </w:rPr>
        <w:t xml:space="preserve">et indiquera les informations suivantes : </w:t>
      </w:r>
    </w:p>
    <w:p w14:paraId="435E2788" w14:textId="4CEFE5D5" w:rsidR="00C41062" w:rsidRPr="006F2B13" w:rsidRDefault="00C41062" w:rsidP="00DE6522">
      <w:pPr>
        <w:pStyle w:val="Paragraphedeliste"/>
        <w:numPr>
          <w:ilvl w:val="0"/>
          <w:numId w:val="12"/>
        </w:numPr>
        <w:spacing w:before="120"/>
        <w:contextualSpacing/>
        <w:jc w:val="both"/>
        <w:rPr>
          <w:rFonts w:ascii="AvenirNext LT Pro Cn" w:hAnsi="AvenirNext LT Pro Cn" w:cstheme="majorHAnsi"/>
        </w:rPr>
      </w:pPr>
      <w:proofErr w:type="gramStart"/>
      <w:r w:rsidRPr="0070422B">
        <w:rPr>
          <w:rFonts w:ascii="AvenirNext LT Pro Cn" w:hAnsi="AvenirNext LT Pro Cn" w:cstheme="majorHAnsi"/>
        </w:rPr>
        <w:t>les</w:t>
      </w:r>
      <w:proofErr w:type="gramEnd"/>
      <w:r w:rsidRPr="0070422B">
        <w:rPr>
          <w:rFonts w:ascii="AvenirNext LT Pro Cn" w:hAnsi="AvenirNext LT Pro Cn" w:cstheme="majorHAnsi"/>
        </w:rPr>
        <w:t xml:space="preserve"> opérations inclues (points contrôlés</w:t>
      </w:r>
      <w:r w:rsidRPr="006F2B13">
        <w:rPr>
          <w:rFonts w:ascii="AvenirNext LT Pro Cn" w:hAnsi="AvenirNext LT Pro Cn" w:cstheme="majorHAnsi"/>
        </w:rPr>
        <w:t>, valeurs mesurées, pièces changées ….)</w:t>
      </w:r>
      <w:r w:rsidR="00A30102">
        <w:rPr>
          <w:rFonts w:ascii="AvenirNext LT Pro Cn" w:hAnsi="AvenirNext LT Pro Cn" w:cstheme="majorHAnsi"/>
        </w:rPr>
        <w:t> ;</w:t>
      </w:r>
    </w:p>
    <w:p w14:paraId="0E1F6C8B" w14:textId="74D4F384" w:rsidR="00C41062" w:rsidRPr="006F2B13" w:rsidRDefault="00C41062" w:rsidP="00DE6522">
      <w:pPr>
        <w:pStyle w:val="Paragraphedeliste"/>
        <w:numPr>
          <w:ilvl w:val="0"/>
          <w:numId w:val="12"/>
        </w:numPr>
        <w:spacing w:before="120"/>
        <w:contextualSpacing/>
        <w:jc w:val="both"/>
        <w:rPr>
          <w:rFonts w:ascii="AvenirNext LT Pro Cn" w:hAnsi="AvenirNext LT Pro Cn" w:cstheme="majorHAnsi"/>
        </w:rPr>
      </w:pPr>
      <w:proofErr w:type="gramStart"/>
      <w:r w:rsidRPr="006F2B13">
        <w:rPr>
          <w:rFonts w:ascii="AvenirNext LT Pro Cn" w:hAnsi="AvenirNext LT Pro Cn" w:cstheme="majorHAnsi"/>
        </w:rPr>
        <w:t>la</w:t>
      </w:r>
      <w:proofErr w:type="gramEnd"/>
      <w:r w:rsidRPr="006F2B13">
        <w:rPr>
          <w:rFonts w:ascii="AvenirNext LT Pro Cn" w:hAnsi="AvenirNext LT Pro Cn" w:cstheme="majorHAnsi"/>
        </w:rPr>
        <w:t xml:space="preserve"> durée de mobilisation de l’équipement</w:t>
      </w:r>
      <w:r w:rsidR="00A30102">
        <w:rPr>
          <w:rFonts w:ascii="AvenirNext LT Pro Cn" w:hAnsi="AvenirNext LT Pro Cn" w:cstheme="majorHAnsi"/>
        </w:rPr>
        <w:t> ;</w:t>
      </w:r>
    </w:p>
    <w:p w14:paraId="6693C5B1" w14:textId="484A1EE7" w:rsidR="00C41062" w:rsidRDefault="00C41062" w:rsidP="00DE6522">
      <w:pPr>
        <w:pStyle w:val="Paragraphedeliste"/>
        <w:numPr>
          <w:ilvl w:val="0"/>
          <w:numId w:val="12"/>
        </w:numPr>
        <w:spacing w:before="120"/>
        <w:contextualSpacing/>
        <w:jc w:val="both"/>
        <w:rPr>
          <w:rFonts w:ascii="AvenirNext LT Pro Cn" w:hAnsi="AvenirNext LT Pro Cn" w:cstheme="majorHAnsi"/>
        </w:rPr>
      </w:pPr>
      <w:proofErr w:type="gramStart"/>
      <w:r w:rsidRPr="006F2B13">
        <w:rPr>
          <w:rFonts w:ascii="AvenirNext LT Pro Cn" w:hAnsi="AvenirNext LT Pro Cn" w:cstheme="majorHAnsi"/>
        </w:rPr>
        <w:t>les</w:t>
      </w:r>
      <w:proofErr w:type="gramEnd"/>
      <w:r w:rsidRPr="006F2B13">
        <w:rPr>
          <w:rFonts w:ascii="AvenirNext LT Pro Cn" w:hAnsi="AvenirNext LT Pro Cn" w:cstheme="majorHAnsi"/>
        </w:rPr>
        <w:t xml:space="preserve"> modalités et le contenu de restitution des opérations et mesures effectuées</w:t>
      </w:r>
      <w:r w:rsidR="00A30102">
        <w:rPr>
          <w:rFonts w:ascii="AvenirNext LT Pro Cn" w:hAnsi="AvenirNext LT Pro Cn" w:cstheme="majorHAnsi"/>
        </w:rPr>
        <w:t>.</w:t>
      </w:r>
    </w:p>
    <w:p w14:paraId="4E141627" w14:textId="7082590C" w:rsidR="00C41062" w:rsidRPr="005A5861" w:rsidRDefault="005A5861" w:rsidP="0070422B">
      <w:pPr>
        <w:spacing w:before="120"/>
        <w:contextualSpacing/>
        <w:jc w:val="both"/>
        <w:rPr>
          <w:rFonts w:ascii="AvenirNext LT Pro Cn" w:hAnsi="AvenirNext LT Pro Cn" w:cstheme="majorHAnsi"/>
        </w:rPr>
      </w:pPr>
      <w:r>
        <w:rPr>
          <w:rFonts w:ascii="AvenirNext LT Pro Cn" w:hAnsi="AvenirNext LT Pro Cn" w:cstheme="majorHAnsi"/>
        </w:rPr>
        <w:t>L</w:t>
      </w:r>
      <w:r w:rsidRPr="005A5861">
        <w:rPr>
          <w:rFonts w:ascii="AvenirNext LT Pro Cn" w:hAnsi="AvenirNext LT Pro Cn" w:cstheme="majorHAnsi"/>
        </w:rPr>
        <w:t xml:space="preserve">’intégralité </w:t>
      </w:r>
      <w:r w:rsidR="00C41062" w:rsidRPr="005A5861">
        <w:rPr>
          <w:rFonts w:ascii="AvenirNext LT Pro Cn" w:hAnsi="AvenirNext LT Pro Cn" w:cstheme="majorHAnsi"/>
        </w:rPr>
        <w:t xml:space="preserve">des coûts (main d’œuvre, matériel, frais de déplacement, …) </w:t>
      </w:r>
      <w:r w:rsidR="00CC6C15">
        <w:rPr>
          <w:rFonts w:ascii="AvenirNext LT Pro Cn" w:hAnsi="AvenirNext LT Pro Cn" w:cstheme="majorHAnsi"/>
        </w:rPr>
        <w:t xml:space="preserve">sera </w:t>
      </w:r>
      <w:proofErr w:type="gramStart"/>
      <w:r w:rsidR="00CC6C15">
        <w:rPr>
          <w:rFonts w:ascii="AvenirNext LT Pro Cn" w:hAnsi="AvenirNext LT Pro Cn" w:cstheme="majorHAnsi"/>
        </w:rPr>
        <w:t>indiqué</w:t>
      </w:r>
      <w:proofErr w:type="gramEnd"/>
      <w:r w:rsidR="00C41062" w:rsidRPr="005A5861">
        <w:rPr>
          <w:rFonts w:ascii="AvenirNext LT Pro Cn" w:hAnsi="AvenirNext LT Pro Cn" w:cstheme="majorHAnsi"/>
        </w:rPr>
        <w:t xml:space="preserve"> pour chacune des </w:t>
      </w:r>
      <w:r w:rsidR="00463690" w:rsidRPr="005A5861">
        <w:rPr>
          <w:rFonts w:ascii="AvenirNext LT Pro Cn" w:hAnsi="AvenirNext LT Pro Cn" w:cstheme="majorHAnsi"/>
        </w:rPr>
        <w:t>3</w:t>
      </w:r>
      <w:r w:rsidR="00C41062" w:rsidRPr="005A5861">
        <w:rPr>
          <w:rFonts w:ascii="AvenirNext LT Pro Cn" w:hAnsi="AvenirNext LT Pro Cn" w:cstheme="majorHAnsi"/>
        </w:rPr>
        <w:t xml:space="preserve"> années</w:t>
      </w:r>
      <w:r w:rsidR="00463690" w:rsidRPr="005A5861">
        <w:rPr>
          <w:rFonts w:ascii="AvenirNext LT Pro Cn" w:hAnsi="AvenirNext LT Pro Cn" w:cstheme="majorHAnsi"/>
        </w:rPr>
        <w:t xml:space="preserve"> </w:t>
      </w:r>
      <w:r w:rsidR="00B24359" w:rsidRPr="005A5861">
        <w:rPr>
          <w:rFonts w:ascii="AvenirNext LT Pro Cn" w:hAnsi="AvenirNext LT Pro Cn" w:cstheme="majorHAnsi"/>
        </w:rPr>
        <w:t>supplémentaires</w:t>
      </w:r>
      <w:r w:rsidR="00C41062" w:rsidRPr="005A5861">
        <w:rPr>
          <w:rFonts w:ascii="AvenirNext LT Pro Cn" w:hAnsi="AvenirNext LT Pro Cn" w:cstheme="majorHAnsi"/>
        </w:rPr>
        <w:t xml:space="preserve"> et sera réputé ferme à l’issue de ce marché</w:t>
      </w:r>
    </w:p>
    <w:p w14:paraId="2B2911BD" w14:textId="6D952015" w:rsidR="003059ED" w:rsidRPr="006F2B13" w:rsidRDefault="005027BC" w:rsidP="00DE6522">
      <w:pPr>
        <w:pStyle w:val="Titre1"/>
        <w:numPr>
          <w:ilvl w:val="1"/>
          <w:numId w:val="5"/>
        </w:numPr>
        <w:tabs>
          <w:tab w:val="left" w:pos="1701"/>
        </w:tabs>
        <w:ind w:left="1134" w:firstLine="0"/>
        <w:jc w:val="both"/>
        <w:rPr>
          <w:rFonts w:ascii="AvenirNext LT Pro Cn" w:hAnsi="AvenirNext LT Pro Cn" w:cstheme="minorHAnsi"/>
          <w:color w:val="00A6A3"/>
          <w:szCs w:val="24"/>
        </w:rPr>
      </w:pPr>
      <w:bookmarkStart w:id="15" w:name="_Toc190693836"/>
      <w:r w:rsidRPr="006F2B13">
        <w:rPr>
          <w:rFonts w:ascii="AvenirNext LT Pro Cn" w:hAnsi="AvenirNext LT Pro Cn" w:cstheme="minorHAnsi"/>
          <w:color w:val="00A6A3"/>
          <w:szCs w:val="24"/>
        </w:rPr>
        <w:t>Variantes</w:t>
      </w:r>
      <w:bookmarkEnd w:id="15"/>
    </w:p>
    <w:p w14:paraId="405EC4F5" w14:textId="64E150E0" w:rsidR="003059ED" w:rsidRDefault="003059ED" w:rsidP="00DB072C">
      <w:pPr>
        <w:pStyle w:val="Default"/>
        <w:spacing w:before="120" w:after="120"/>
        <w:jc w:val="both"/>
        <w:rPr>
          <w:rFonts w:ascii="AvenirNext LT Pro Cn" w:hAnsi="AvenirNext LT Pro Cn" w:cstheme="minorHAnsi"/>
        </w:rPr>
      </w:pPr>
      <w:r w:rsidRPr="006F2B13">
        <w:rPr>
          <w:rFonts w:ascii="AvenirNext LT Pro Cn" w:hAnsi="AvenirNext LT Pro Cn" w:cstheme="minorHAnsi"/>
        </w:rPr>
        <w:t>Les variantes ne sont pas autorisées. Les soumissionnaires doivent obligatoirement présenter une offre entièrement conforme au Dossier de Consultation.</w:t>
      </w:r>
    </w:p>
    <w:p w14:paraId="32E89597" w14:textId="77777777" w:rsidR="00A30102" w:rsidRPr="006F2B13" w:rsidRDefault="00A30102" w:rsidP="00DB072C">
      <w:pPr>
        <w:pStyle w:val="Default"/>
        <w:spacing w:before="120" w:after="120"/>
        <w:jc w:val="both"/>
        <w:rPr>
          <w:rFonts w:ascii="AvenirNext LT Pro Cn" w:hAnsi="AvenirNext LT Pro Cn" w:cstheme="minorHAnsi"/>
        </w:rPr>
      </w:pPr>
    </w:p>
    <w:p w14:paraId="2B453B96" w14:textId="6942BF38" w:rsidR="009B1727" w:rsidRPr="006F2B13" w:rsidRDefault="009B1727" w:rsidP="00DE6522">
      <w:pPr>
        <w:pStyle w:val="Titre1"/>
        <w:numPr>
          <w:ilvl w:val="0"/>
          <w:numId w:val="5"/>
        </w:numPr>
        <w:ind w:left="1134" w:hanging="1134"/>
        <w:jc w:val="both"/>
        <w:rPr>
          <w:rFonts w:ascii="AvenirNext LT Pro Cn" w:hAnsi="AvenirNext LT Pro Cn" w:cstheme="minorHAnsi"/>
          <w:color w:val="00A6A3"/>
          <w:szCs w:val="24"/>
        </w:rPr>
      </w:pPr>
      <w:bookmarkStart w:id="16" w:name="_Toc384796602"/>
      <w:bookmarkStart w:id="17" w:name="_Toc190693837"/>
      <w:r w:rsidRPr="006F2B13">
        <w:rPr>
          <w:rFonts w:ascii="AvenirNext LT Pro Cn" w:hAnsi="AvenirNext LT Pro Cn" w:cstheme="minorHAnsi"/>
          <w:color w:val="00A6A3"/>
          <w:szCs w:val="24"/>
        </w:rPr>
        <w:t>DURÉE DU MARCHÉ</w:t>
      </w:r>
      <w:bookmarkEnd w:id="16"/>
      <w:r w:rsidR="00D5280B" w:rsidRPr="006F2B13">
        <w:rPr>
          <w:rFonts w:ascii="AvenirNext LT Pro Cn" w:hAnsi="AvenirNext LT Pro Cn" w:cstheme="minorHAnsi"/>
          <w:color w:val="00A6A3"/>
          <w:szCs w:val="24"/>
        </w:rPr>
        <w:t xml:space="preserve"> – DELAIS </w:t>
      </w:r>
      <w:r w:rsidR="00F52BDB" w:rsidRPr="006F2B13">
        <w:rPr>
          <w:rFonts w:ascii="AvenirNext LT Pro Cn" w:hAnsi="AvenirNext LT Pro Cn" w:cstheme="minorHAnsi"/>
          <w:color w:val="00A6A3"/>
          <w:szCs w:val="24"/>
        </w:rPr>
        <w:t>D</w:t>
      </w:r>
      <w:r w:rsidR="00D5280B" w:rsidRPr="006F2B13">
        <w:rPr>
          <w:rFonts w:ascii="AvenirNext LT Pro Cn" w:hAnsi="AvenirNext LT Pro Cn" w:cstheme="minorHAnsi"/>
          <w:color w:val="00A6A3"/>
          <w:szCs w:val="24"/>
        </w:rPr>
        <w:t>‘EXECUTION</w:t>
      </w:r>
      <w:bookmarkEnd w:id="17"/>
    </w:p>
    <w:p w14:paraId="50297EA4" w14:textId="77777777" w:rsidR="00824F5F" w:rsidRPr="006F2B13" w:rsidRDefault="00824F5F" w:rsidP="00DE6522">
      <w:pPr>
        <w:pStyle w:val="Titre1"/>
        <w:numPr>
          <w:ilvl w:val="1"/>
          <w:numId w:val="5"/>
        </w:numPr>
        <w:tabs>
          <w:tab w:val="left" w:pos="1701"/>
        </w:tabs>
        <w:ind w:left="1134" w:firstLine="0"/>
        <w:jc w:val="both"/>
        <w:rPr>
          <w:rFonts w:ascii="AvenirNext LT Pro Cn" w:hAnsi="AvenirNext LT Pro Cn" w:cstheme="minorHAnsi"/>
          <w:color w:val="00A6A3"/>
          <w:szCs w:val="24"/>
        </w:rPr>
      </w:pPr>
      <w:bookmarkStart w:id="18" w:name="_Toc41990854"/>
      <w:bookmarkStart w:id="19" w:name="_Toc108109548"/>
      <w:bookmarkStart w:id="20" w:name="_Toc190693838"/>
      <w:r w:rsidRPr="006F2B13">
        <w:rPr>
          <w:rFonts w:ascii="AvenirNext LT Pro Cn" w:hAnsi="AvenirNext LT Pro Cn" w:cstheme="minorHAnsi"/>
          <w:color w:val="00A6A3"/>
          <w:szCs w:val="24"/>
        </w:rPr>
        <w:t>– Durée du marché</w:t>
      </w:r>
      <w:bookmarkEnd w:id="18"/>
      <w:bookmarkEnd w:id="19"/>
      <w:bookmarkEnd w:id="20"/>
    </w:p>
    <w:p w14:paraId="62EC494B" w14:textId="512F5B94" w:rsidR="00824F5F" w:rsidRPr="006F2B13" w:rsidRDefault="00824F5F" w:rsidP="00C00187">
      <w:pPr>
        <w:spacing w:before="240"/>
        <w:rPr>
          <w:rFonts w:ascii="AvenirNext LT Pro Cn" w:hAnsi="AvenirNext LT Pro Cn"/>
        </w:rPr>
      </w:pPr>
      <w:r w:rsidRPr="006F2B13">
        <w:rPr>
          <w:rFonts w:ascii="AvenirNext LT Pro Cn" w:hAnsi="AvenirNext LT Pro Cn"/>
        </w:rPr>
        <w:t xml:space="preserve">La durée du marché débute à sa date de notification et prend fin à l’issue de la période de garantie </w:t>
      </w:r>
      <w:r w:rsidR="00C00187" w:rsidRPr="006F2B13">
        <w:rPr>
          <w:rFonts w:ascii="AvenirNext LT Pro Cn" w:hAnsi="AvenirNext LT Pro Cn"/>
        </w:rPr>
        <w:t>et/</w:t>
      </w:r>
      <w:r w:rsidRPr="006F2B13">
        <w:rPr>
          <w:rFonts w:ascii="AvenirNext LT Pro Cn" w:hAnsi="AvenirNext LT Pro Cn"/>
        </w:rPr>
        <w:t>ou de maintenance prévue dans le marché.</w:t>
      </w:r>
    </w:p>
    <w:p w14:paraId="1DC4BBC8" w14:textId="1747021F" w:rsidR="00824F5F" w:rsidRDefault="00824F5F" w:rsidP="00DE6522">
      <w:pPr>
        <w:pStyle w:val="Titre1"/>
        <w:numPr>
          <w:ilvl w:val="1"/>
          <w:numId w:val="5"/>
        </w:numPr>
        <w:tabs>
          <w:tab w:val="left" w:pos="1701"/>
        </w:tabs>
        <w:ind w:left="1134" w:firstLine="0"/>
        <w:jc w:val="both"/>
        <w:rPr>
          <w:rFonts w:ascii="AvenirNext LT Pro Cn" w:hAnsi="AvenirNext LT Pro Cn" w:cstheme="minorHAnsi"/>
          <w:color w:val="00A6A3"/>
          <w:szCs w:val="24"/>
        </w:rPr>
      </w:pPr>
      <w:bookmarkStart w:id="21" w:name="_Toc190693839"/>
      <w:r w:rsidRPr="006F2B13">
        <w:rPr>
          <w:rFonts w:ascii="AvenirNext LT Pro Cn" w:hAnsi="AvenirNext LT Pro Cn" w:cstheme="minorHAnsi"/>
          <w:color w:val="00A6A3"/>
          <w:szCs w:val="24"/>
        </w:rPr>
        <w:lastRenderedPageBreak/>
        <w:t>– Délai d’exécution</w:t>
      </w:r>
      <w:bookmarkEnd w:id="21"/>
    </w:p>
    <w:p w14:paraId="1A290BB2" w14:textId="77777777" w:rsidR="004C39B5" w:rsidRPr="004C39B5" w:rsidRDefault="004C39B5" w:rsidP="004C39B5">
      <w:pPr>
        <w:rPr>
          <w:rFonts w:ascii="AvenirNext LT Pro Cn" w:hAnsi="AvenirNext LT Pro Cn"/>
        </w:rPr>
      </w:pPr>
    </w:p>
    <w:p w14:paraId="77B72B00" w14:textId="11E51F1F" w:rsidR="004C39B5" w:rsidRPr="004C39B5" w:rsidRDefault="004C39B5" w:rsidP="004C39B5">
      <w:pPr>
        <w:pStyle w:val="Paragraphedeliste"/>
        <w:ind w:left="0"/>
        <w:rPr>
          <w:rFonts w:ascii="AvenirNext LT Pro Cn" w:hAnsi="AvenirNext LT Pro Cn"/>
        </w:rPr>
      </w:pPr>
      <w:r w:rsidRPr="004C39B5">
        <w:rPr>
          <w:rFonts w:ascii="AvenirNext LT Pro Cn" w:hAnsi="AvenirNext LT Pro Cn"/>
        </w:rPr>
        <w:t>Le délai de livraison est celui indiqué par le</w:t>
      </w:r>
      <w:r>
        <w:rPr>
          <w:rFonts w:ascii="AvenirNext LT Pro Cn" w:hAnsi="AvenirNext LT Pro Cn"/>
        </w:rPr>
        <w:t xml:space="preserve"> candidat</w:t>
      </w:r>
      <w:r w:rsidRPr="004C39B5">
        <w:rPr>
          <w:rFonts w:ascii="AvenirNext LT Pro Cn" w:hAnsi="AvenirNext LT Pro Cn"/>
        </w:rPr>
        <w:t xml:space="preserve"> dans son offre mais idéalement ne doit pas dépasser 8 semaines à compter de la date de réception du bon de commande par le titulaire.</w:t>
      </w:r>
    </w:p>
    <w:p w14:paraId="77EA03C1" w14:textId="77777777" w:rsidR="00723494" w:rsidRPr="006F2B13" w:rsidRDefault="00723494" w:rsidP="00C00187">
      <w:pPr>
        <w:spacing w:before="240"/>
        <w:rPr>
          <w:rFonts w:ascii="AvenirNext LT Pro Cn" w:hAnsi="AvenirNext LT Pro Cn"/>
        </w:rPr>
      </w:pPr>
    </w:p>
    <w:p w14:paraId="49AA79D8" w14:textId="34147938" w:rsidR="009B1727" w:rsidRPr="006F2B13" w:rsidRDefault="009B1727" w:rsidP="00DE6522">
      <w:pPr>
        <w:pStyle w:val="Titre1"/>
        <w:numPr>
          <w:ilvl w:val="0"/>
          <w:numId w:val="5"/>
        </w:numPr>
        <w:ind w:left="1134" w:hanging="1134"/>
        <w:jc w:val="both"/>
        <w:rPr>
          <w:rFonts w:ascii="AvenirNext LT Pro Cn" w:hAnsi="AvenirNext LT Pro Cn" w:cstheme="minorHAnsi"/>
          <w:color w:val="00A6A3"/>
          <w:szCs w:val="24"/>
        </w:rPr>
      </w:pPr>
      <w:bookmarkStart w:id="22" w:name="_Toc384796603"/>
      <w:bookmarkStart w:id="23" w:name="_Toc190693840"/>
      <w:r w:rsidRPr="006F2B13">
        <w:rPr>
          <w:rFonts w:ascii="AvenirNext LT Pro Cn" w:hAnsi="AvenirNext LT Pro Cn" w:cstheme="minorHAnsi"/>
          <w:color w:val="00A6A3"/>
          <w:szCs w:val="24"/>
        </w:rPr>
        <w:t xml:space="preserve">DÉLAI DE VALIDITÉ DES </w:t>
      </w:r>
      <w:bookmarkEnd w:id="22"/>
      <w:r w:rsidR="003E35B8" w:rsidRPr="006F2B13">
        <w:rPr>
          <w:rFonts w:ascii="AvenirNext LT Pro Cn" w:hAnsi="AvenirNext LT Pro Cn" w:cstheme="minorHAnsi"/>
          <w:color w:val="00A6A3"/>
          <w:szCs w:val="24"/>
        </w:rPr>
        <w:t>OFFRES</w:t>
      </w:r>
      <w:bookmarkEnd w:id="23"/>
    </w:p>
    <w:p w14:paraId="2C1139AC" w14:textId="77777777" w:rsidR="009B1727" w:rsidRPr="006F2B13" w:rsidRDefault="009B1727">
      <w:pPr>
        <w:pStyle w:val="Corpsdetexte"/>
        <w:jc w:val="both"/>
        <w:rPr>
          <w:rFonts w:ascii="AvenirNext LT Pro Cn" w:hAnsi="AvenirNext LT Pro Cn" w:cstheme="minorHAnsi"/>
          <w:sz w:val="24"/>
          <w:szCs w:val="24"/>
        </w:rPr>
      </w:pPr>
    </w:p>
    <w:p w14:paraId="2BDE4C09" w14:textId="206AB99C" w:rsidR="00251901" w:rsidRPr="006F2B13" w:rsidRDefault="009B1727" w:rsidP="00B86BA8">
      <w:pPr>
        <w:pStyle w:val="Corpsdetexte"/>
        <w:jc w:val="both"/>
        <w:rPr>
          <w:rFonts w:ascii="AvenirNext LT Pro Cn" w:hAnsi="AvenirNext LT Pro Cn" w:cstheme="minorHAnsi"/>
          <w:sz w:val="24"/>
          <w:szCs w:val="24"/>
        </w:rPr>
      </w:pPr>
      <w:r w:rsidRPr="006F2B13">
        <w:rPr>
          <w:rFonts w:ascii="AvenirNext LT Pro Cn" w:hAnsi="AvenirNext LT Pro Cn" w:cstheme="minorHAnsi"/>
          <w:sz w:val="24"/>
          <w:szCs w:val="24"/>
        </w:rPr>
        <w:t xml:space="preserve">Le délai de validité des </w:t>
      </w:r>
      <w:r w:rsidR="00B86BA8" w:rsidRPr="006F2B13">
        <w:rPr>
          <w:rFonts w:ascii="AvenirNext LT Pro Cn" w:hAnsi="AvenirNext LT Pro Cn" w:cstheme="minorHAnsi"/>
          <w:sz w:val="24"/>
          <w:szCs w:val="24"/>
        </w:rPr>
        <w:t>offres</w:t>
      </w:r>
      <w:r w:rsidR="004F2EC8" w:rsidRPr="006F2B13">
        <w:rPr>
          <w:rFonts w:ascii="AvenirNext LT Pro Cn" w:hAnsi="AvenirNext LT Pro Cn" w:cstheme="minorHAnsi"/>
          <w:sz w:val="24"/>
          <w:szCs w:val="24"/>
        </w:rPr>
        <w:t xml:space="preserve"> est </w:t>
      </w:r>
      <w:r w:rsidR="00F55432" w:rsidRPr="006F2B13">
        <w:rPr>
          <w:rFonts w:ascii="AvenirNext LT Pro Cn" w:hAnsi="AvenirNext LT Pro Cn" w:cstheme="minorHAnsi"/>
          <w:sz w:val="24"/>
          <w:szCs w:val="24"/>
        </w:rPr>
        <w:t xml:space="preserve">de </w:t>
      </w:r>
      <w:r w:rsidR="00835640" w:rsidRPr="006F2B13">
        <w:rPr>
          <w:rFonts w:ascii="AvenirNext LT Pro Cn" w:hAnsi="AvenirNext LT Pro Cn" w:cstheme="minorHAnsi"/>
          <w:b/>
          <w:sz w:val="24"/>
          <w:szCs w:val="24"/>
        </w:rPr>
        <w:t xml:space="preserve">90 </w:t>
      </w:r>
      <w:r w:rsidRPr="006F2B13">
        <w:rPr>
          <w:rFonts w:ascii="AvenirNext LT Pro Cn" w:hAnsi="AvenirNext LT Pro Cn" w:cstheme="minorHAnsi"/>
          <w:b/>
          <w:sz w:val="24"/>
          <w:szCs w:val="24"/>
        </w:rPr>
        <w:t>jours</w:t>
      </w:r>
      <w:r w:rsidRPr="006F2B13">
        <w:rPr>
          <w:rFonts w:ascii="AvenirNext LT Pro Cn" w:hAnsi="AvenirNext LT Pro Cn" w:cstheme="minorHAnsi"/>
          <w:sz w:val="24"/>
          <w:szCs w:val="24"/>
        </w:rPr>
        <w:t xml:space="preserve"> à compter de la date limite fixée pour la réception des plis </w:t>
      </w:r>
      <w:r w:rsidR="00B86BA8" w:rsidRPr="006F2B13">
        <w:rPr>
          <w:rFonts w:ascii="AvenirNext LT Pro Cn" w:hAnsi="AvenirNext LT Pro Cn" w:cstheme="minorHAnsi"/>
          <w:sz w:val="24"/>
          <w:szCs w:val="24"/>
        </w:rPr>
        <w:t xml:space="preserve">mentionnée </w:t>
      </w:r>
      <w:r w:rsidRPr="006F2B13">
        <w:rPr>
          <w:rFonts w:ascii="AvenirNext LT Pro Cn" w:hAnsi="AvenirNext LT Pro Cn" w:cstheme="minorHAnsi"/>
          <w:sz w:val="24"/>
          <w:szCs w:val="24"/>
        </w:rPr>
        <w:t>en page de garde du présent règlement.</w:t>
      </w:r>
    </w:p>
    <w:p w14:paraId="0A17B2DD" w14:textId="77777777" w:rsidR="00251901" w:rsidRPr="006F2B13" w:rsidRDefault="00251901" w:rsidP="00251901">
      <w:pPr>
        <w:pStyle w:val="Corpsdetexte"/>
        <w:jc w:val="both"/>
        <w:rPr>
          <w:rFonts w:ascii="AvenirNext LT Pro Cn" w:hAnsi="AvenirNext LT Pro Cn" w:cstheme="minorHAnsi"/>
          <w:sz w:val="24"/>
          <w:szCs w:val="24"/>
        </w:rPr>
      </w:pPr>
    </w:p>
    <w:p w14:paraId="4A358799" w14:textId="274E0F34" w:rsidR="009B1727" w:rsidRPr="006F2B13" w:rsidRDefault="009B1727" w:rsidP="00DE6522">
      <w:pPr>
        <w:pStyle w:val="Titre1"/>
        <w:numPr>
          <w:ilvl w:val="0"/>
          <w:numId w:val="5"/>
        </w:numPr>
        <w:ind w:left="1134" w:hanging="1134"/>
        <w:jc w:val="both"/>
        <w:rPr>
          <w:rFonts w:ascii="AvenirNext LT Pro Cn" w:hAnsi="AvenirNext LT Pro Cn" w:cstheme="minorHAnsi"/>
          <w:color w:val="00A6A3"/>
          <w:szCs w:val="24"/>
        </w:rPr>
      </w:pPr>
      <w:bookmarkStart w:id="24" w:name="_PRÉSENTATION_DES_PROPOSITIONS"/>
      <w:bookmarkStart w:id="25" w:name="_Toc384796604"/>
      <w:bookmarkStart w:id="26" w:name="_Toc190693841"/>
      <w:bookmarkEnd w:id="24"/>
      <w:r w:rsidRPr="006F2B13">
        <w:rPr>
          <w:rFonts w:ascii="AvenirNext LT Pro Cn" w:hAnsi="AvenirNext LT Pro Cn" w:cstheme="minorHAnsi"/>
          <w:color w:val="00A6A3"/>
          <w:szCs w:val="24"/>
        </w:rPr>
        <w:t>PRÉSENTATION DES PROPOSITIONS</w:t>
      </w:r>
      <w:bookmarkEnd w:id="25"/>
      <w:bookmarkEnd w:id="26"/>
    </w:p>
    <w:p w14:paraId="4B240AB4" w14:textId="004FC809" w:rsidR="009B1727" w:rsidRPr="006F2B13" w:rsidRDefault="009B1727" w:rsidP="00DE6522">
      <w:pPr>
        <w:pStyle w:val="Titre1"/>
        <w:numPr>
          <w:ilvl w:val="1"/>
          <w:numId w:val="5"/>
        </w:numPr>
        <w:tabs>
          <w:tab w:val="left" w:pos="1701"/>
        </w:tabs>
        <w:ind w:left="1134" w:firstLine="0"/>
        <w:jc w:val="both"/>
        <w:rPr>
          <w:rFonts w:ascii="AvenirNext LT Pro Cn" w:hAnsi="AvenirNext LT Pro Cn" w:cstheme="minorHAnsi"/>
          <w:color w:val="00A6A3"/>
          <w:szCs w:val="24"/>
        </w:rPr>
      </w:pPr>
      <w:bookmarkStart w:id="27" w:name="_Toc219111014"/>
      <w:bookmarkStart w:id="28" w:name="_Toc384796606"/>
      <w:bookmarkStart w:id="29" w:name="_Toc190693842"/>
      <w:r w:rsidRPr="006F2B13">
        <w:rPr>
          <w:rFonts w:ascii="AvenirNext LT Pro Cn" w:hAnsi="AvenirNext LT Pro Cn" w:cstheme="minorHAnsi"/>
          <w:color w:val="00A6A3"/>
          <w:szCs w:val="24"/>
        </w:rPr>
        <w:t>Modalités de présentation des candidatures et des offres</w:t>
      </w:r>
      <w:bookmarkEnd w:id="27"/>
      <w:bookmarkEnd w:id="28"/>
      <w:bookmarkEnd w:id="29"/>
    </w:p>
    <w:p w14:paraId="40BB7E73" w14:textId="77777777" w:rsidR="009B1727" w:rsidRPr="006F2B13" w:rsidRDefault="009B1727">
      <w:pPr>
        <w:jc w:val="both"/>
        <w:rPr>
          <w:rFonts w:ascii="AvenirNext LT Pro Cn" w:hAnsi="AvenirNext LT Pro Cn" w:cstheme="minorHAnsi"/>
        </w:rPr>
      </w:pPr>
    </w:p>
    <w:p w14:paraId="5D8774FC" w14:textId="7806D6CC" w:rsidR="00D456C1" w:rsidRPr="006F2B13" w:rsidRDefault="00D456C1" w:rsidP="00D456C1">
      <w:pPr>
        <w:pStyle w:val="Default"/>
        <w:jc w:val="both"/>
        <w:rPr>
          <w:rFonts w:ascii="AvenirNext LT Pro Cn" w:hAnsi="AvenirNext LT Pro Cn" w:cstheme="minorHAnsi"/>
        </w:rPr>
      </w:pPr>
      <w:bookmarkStart w:id="30" w:name="_Toc219111015"/>
      <w:bookmarkStart w:id="31" w:name="_Toc384796607"/>
      <w:r w:rsidRPr="006F2B13">
        <w:rPr>
          <w:rFonts w:ascii="AvenirNext LT Pro Cn" w:hAnsi="AvenirNext LT Pro Cn" w:cstheme="minorHAnsi"/>
        </w:rPr>
        <w:t xml:space="preserve">Les candidats sont tenus de présenter leurs candidatures et leurs offres, rédigées en langue française, par voie électronique, avec ou sans le formulaire </w:t>
      </w:r>
      <w:r w:rsidRPr="006F2B13">
        <w:rPr>
          <w:rFonts w:ascii="AvenirNext LT Pro Cn" w:hAnsi="AvenirNext LT Pro Cn" w:cstheme="minorHAnsi"/>
          <w:b/>
          <w:bCs/>
        </w:rPr>
        <w:t>DUME</w:t>
      </w:r>
      <w:r w:rsidRPr="006F2B13">
        <w:rPr>
          <w:rFonts w:ascii="AvenirNext LT Pro Cn" w:hAnsi="AvenirNext LT Pro Cn" w:cstheme="minorHAnsi"/>
        </w:rPr>
        <w:t>.</w:t>
      </w:r>
    </w:p>
    <w:p w14:paraId="309FC67B" w14:textId="77777777" w:rsidR="00D456C1" w:rsidRPr="006F2B13" w:rsidRDefault="00D456C1" w:rsidP="00D456C1">
      <w:pPr>
        <w:pStyle w:val="Default"/>
        <w:jc w:val="both"/>
        <w:rPr>
          <w:rFonts w:ascii="AvenirNext LT Pro Cn" w:hAnsi="AvenirNext LT Pro Cn" w:cstheme="minorHAnsi"/>
        </w:rPr>
      </w:pPr>
    </w:p>
    <w:p w14:paraId="7C8E3BD7" w14:textId="77777777" w:rsidR="00D456C1" w:rsidRPr="006F2B13" w:rsidRDefault="00D456C1" w:rsidP="00086BD5">
      <w:pPr>
        <w:pStyle w:val="Default"/>
        <w:ind w:right="-142"/>
        <w:jc w:val="both"/>
        <w:rPr>
          <w:rFonts w:ascii="AvenirNext LT Pro Cn" w:hAnsi="AvenirNext LT Pro Cn" w:cstheme="minorHAnsi"/>
        </w:rPr>
      </w:pPr>
      <w:r w:rsidRPr="006F2B13">
        <w:rPr>
          <w:rFonts w:ascii="AvenirNext LT Pro Cn" w:hAnsi="AvenirNext LT Pro Cn" w:cstheme="minorHAnsi"/>
        </w:rPr>
        <w:t>Pour les candidats qui disposent d’un numéro SIRET, le profil acheteur propose deux moyens pour candidater :</w:t>
      </w:r>
    </w:p>
    <w:p w14:paraId="779A9B2B" w14:textId="77777777" w:rsidR="00D456C1" w:rsidRPr="006F2B13" w:rsidRDefault="00D456C1" w:rsidP="00D456C1">
      <w:pPr>
        <w:pStyle w:val="Default"/>
        <w:jc w:val="both"/>
        <w:rPr>
          <w:rFonts w:ascii="AvenirNext LT Pro Cn" w:hAnsi="AvenirNext LT Pro Cn" w:cstheme="minorHAnsi"/>
        </w:rPr>
      </w:pPr>
    </w:p>
    <w:p w14:paraId="013FA867" w14:textId="77777777" w:rsidR="00D456C1" w:rsidRPr="006F2B13" w:rsidRDefault="00D456C1" w:rsidP="00D456C1">
      <w:pPr>
        <w:pStyle w:val="Default"/>
        <w:spacing w:after="18"/>
        <w:jc w:val="both"/>
        <w:rPr>
          <w:rFonts w:ascii="AvenirNext LT Pro Cn" w:hAnsi="AvenirNext LT Pro Cn" w:cstheme="minorHAnsi"/>
        </w:rPr>
      </w:pPr>
      <w:r w:rsidRPr="006F2B13">
        <w:rPr>
          <w:rFonts w:ascii="AvenirNext LT Pro Cn" w:hAnsi="AvenirNext LT Pro Cn" w:cstheme="minorHAnsi"/>
        </w:rPr>
        <w:t>- le premier, est la réponse par le Document Unique de Marché Européen (</w:t>
      </w:r>
      <w:r w:rsidRPr="006F2B13">
        <w:rPr>
          <w:rFonts w:ascii="AvenirNext LT Pro Cn" w:hAnsi="AvenirNext LT Pro Cn" w:cstheme="minorHAnsi"/>
          <w:b/>
          <w:bCs/>
        </w:rPr>
        <w:t xml:space="preserve">DUME </w:t>
      </w:r>
      <w:r w:rsidRPr="006F2B13">
        <w:rPr>
          <w:rFonts w:ascii="AvenirNext LT Pro Cn" w:hAnsi="AvenirNext LT Pro Cn" w:cstheme="minorHAnsi"/>
        </w:rPr>
        <w:t xml:space="preserve">- </w:t>
      </w:r>
      <w:r w:rsidRPr="006F2B13">
        <w:rPr>
          <w:rFonts w:ascii="AvenirNext LT Pro Cn" w:hAnsi="AvenirNext LT Pro Cn" w:cstheme="minorHAnsi"/>
          <w:b/>
          <w:bCs/>
        </w:rPr>
        <w:t>cas n° 1</w:t>
      </w:r>
      <w:r w:rsidRPr="006F2B13">
        <w:rPr>
          <w:rFonts w:ascii="AvenirNext LT Pro Cn" w:hAnsi="AvenirNext LT Pro Cn" w:cstheme="minorHAnsi"/>
        </w:rPr>
        <w:t xml:space="preserve">). </w:t>
      </w:r>
    </w:p>
    <w:p w14:paraId="022C1A90" w14:textId="77777777" w:rsidR="00D456C1" w:rsidRPr="006F2B13" w:rsidRDefault="00D456C1" w:rsidP="00D456C1">
      <w:pPr>
        <w:pStyle w:val="Default"/>
        <w:jc w:val="both"/>
        <w:rPr>
          <w:rFonts w:ascii="AvenirNext LT Pro Cn" w:hAnsi="AvenirNext LT Pro Cn" w:cstheme="minorHAnsi"/>
        </w:rPr>
      </w:pPr>
      <w:r w:rsidRPr="006F2B13">
        <w:rPr>
          <w:rFonts w:ascii="AvenirNext LT Pro Cn" w:hAnsi="AvenirNext LT Pro Cn" w:cstheme="minorHAnsi"/>
        </w:rPr>
        <w:t xml:space="preserve">- le second, par voie électronique sans expérimenter le </w:t>
      </w:r>
      <w:r w:rsidRPr="006F2B13">
        <w:rPr>
          <w:rFonts w:ascii="AvenirNext LT Pro Cn" w:hAnsi="AvenirNext LT Pro Cn" w:cstheme="minorHAnsi"/>
          <w:b/>
          <w:bCs/>
        </w:rPr>
        <w:t xml:space="preserve">DUME </w:t>
      </w:r>
      <w:r w:rsidRPr="006F2B13">
        <w:rPr>
          <w:rFonts w:ascii="AvenirNext LT Pro Cn" w:hAnsi="AvenirNext LT Pro Cn" w:cstheme="minorHAnsi"/>
        </w:rPr>
        <w:t>(</w:t>
      </w:r>
      <w:r w:rsidRPr="006F2B13">
        <w:rPr>
          <w:rFonts w:ascii="AvenirNext LT Pro Cn" w:hAnsi="AvenirNext LT Pro Cn" w:cstheme="minorHAnsi"/>
          <w:b/>
          <w:bCs/>
        </w:rPr>
        <w:t>cas n° 2</w:t>
      </w:r>
      <w:r w:rsidRPr="006F2B13">
        <w:rPr>
          <w:rFonts w:ascii="AvenirNext LT Pro Cn" w:hAnsi="AvenirNext LT Pro Cn" w:cstheme="minorHAnsi"/>
        </w:rPr>
        <w:t xml:space="preserve">). </w:t>
      </w:r>
    </w:p>
    <w:p w14:paraId="7103C10E" w14:textId="77777777" w:rsidR="00D456C1" w:rsidRPr="006F2B13" w:rsidRDefault="00D456C1" w:rsidP="00D456C1">
      <w:pPr>
        <w:pStyle w:val="Default"/>
        <w:jc w:val="both"/>
        <w:rPr>
          <w:rFonts w:ascii="AvenirNext LT Pro Cn" w:hAnsi="AvenirNext LT Pro Cn" w:cstheme="minorHAnsi"/>
        </w:rPr>
      </w:pPr>
    </w:p>
    <w:p w14:paraId="7826D710" w14:textId="0ED51E8E" w:rsidR="00D456C1" w:rsidRPr="006F2B13" w:rsidRDefault="00D456C1" w:rsidP="00723DBD">
      <w:pPr>
        <w:pStyle w:val="Default"/>
        <w:jc w:val="both"/>
        <w:rPr>
          <w:rFonts w:ascii="AvenirNext LT Pro Cn" w:hAnsi="AvenirNext LT Pro Cn" w:cstheme="minorHAnsi"/>
        </w:rPr>
      </w:pPr>
      <w:r w:rsidRPr="006F2B13">
        <w:rPr>
          <w:rFonts w:ascii="AvenirNext LT Pro Cn" w:hAnsi="AvenirNext LT Pro Cn" w:cstheme="minorHAnsi"/>
        </w:rPr>
        <w:t>Les candidats doivent fournir les documents de candida</w:t>
      </w:r>
      <w:r w:rsidR="00577416" w:rsidRPr="006F2B13">
        <w:rPr>
          <w:rFonts w:ascii="AvenirNext LT Pro Cn" w:hAnsi="AvenirNext LT Pro Cn" w:cstheme="minorHAnsi"/>
        </w:rPr>
        <w:t>ture demandés au présent article</w:t>
      </w:r>
      <w:r w:rsidRPr="006F2B13">
        <w:rPr>
          <w:rFonts w:ascii="AvenirNext LT Pro Cn" w:hAnsi="AvenirNext LT Pro Cn" w:cstheme="minorHAnsi"/>
        </w:rPr>
        <w:t xml:space="preserve"> du règlement de la consultation qui n’auraient pas été complétés dans le </w:t>
      </w:r>
      <w:r w:rsidRPr="006F2B13">
        <w:rPr>
          <w:rFonts w:ascii="AvenirNext LT Pro Cn" w:hAnsi="AvenirNext LT Pro Cn" w:cstheme="minorHAnsi"/>
          <w:b/>
          <w:bCs/>
        </w:rPr>
        <w:t>DUME</w:t>
      </w:r>
      <w:r w:rsidRPr="006F2B13">
        <w:rPr>
          <w:rFonts w:ascii="AvenirNext LT Pro Cn" w:hAnsi="AvenirNext LT Pro Cn" w:cstheme="minorHAnsi"/>
        </w:rPr>
        <w:t>. Ces renseignements sont nécessaires pour garantir qu’un candidat dispose de la capacité juridique et financière ainsi que des compétences techniques et professionnelles nécessaires pour exécuter le marché à attribuer.</w:t>
      </w:r>
    </w:p>
    <w:p w14:paraId="2101DD51" w14:textId="77777777" w:rsidR="00C00187" w:rsidRPr="006F2B13" w:rsidRDefault="00C00187" w:rsidP="00723DBD">
      <w:pPr>
        <w:pStyle w:val="Default"/>
        <w:jc w:val="both"/>
        <w:rPr>
          <w:rFonts w:ascii="AvenirNext LT Pro Cn" w:hAnsi="AvenirNext LT Pro Cn" w:cstheme="minorHAnsi"/>
        </w:rPr>
      </w:pPr>
    </w:p>
    <w:p w14:paraId="6A620F03" w14:textId="221115A3" w:rsidR="001C1B9C" w:rsidRPr="006F2B13" w:rsidRDefault="001C1B9C" w:rsidP="00723DBD">
      <w:pPr>
        <w:pStyle w:val="Default"/>
        <w:jc w:val="both"/>
        <w:rPr>
          <w:rFonts w:ascii="AvenirNext LT Pro Cn" w:hAnsi="AvenirNext LT Pro Cn" w:cstheme="minorHAnsi"/>
        </w:rPr>
      </w:pPr>
      <w:bookmarkStart w:id="32" w:name="_Toc194835798"/>
      <w:bookmarkEnd w:id="30"/>
      <w:bookmarkEnd w:id="31"/>
    </w:p>
    <w:p w14:paraId="5484F9A1" w14:textId="0A2085DF" w:rsidR="001C1B9C" w:rsidRPr="006F2B13" w:rsidRDefault="001C1B9C" w:rsidP="001C1B9C">
      <w:pPr>
        <w:pStyle w:val="Default"/>
        <w:rPr>
          <w:rFonts w:ascii="AvenirNext LT Pro Cn" w:hAnsi="AvenirNext LT Pro Cn" w:cstheme="minorHAnsi"/>
          <w:color w:val="auto"/>
        </w:rPr>
      </w:pPr>
      <w:r w:rsidRPr="006F2B13">
        <w:rPr>
          <w:rFonts w:ascii="AvenirNext LT Pro Cn" w:hAnsi="AvenirNext LT Pro Cn" w:cstheme="minorHAnsi"/>
          <w:b/>
          <w:bCs/>
          <w:color w:val="auto"/>
        </w:rPr>
        <w:t xml:space="preserve">Cas n° 1 : Présentation des candidatures et des offres avec le formulaire DUME </w:t>
      </w:r>
    </w:p>
    <w:p w14:paraId="0C697C85" w14:textId="77777777" w:rsidR="001C1B9C" w:rsidRPr="006F2B13" w:rsidRDefault="001C1B9C" w:rsidP="001C1B9C">
      <w:pPr>
        <w:pStyle w:val="Default"/>
        <w:rPr>
          <w:rFonts w:ascii="AvenirNext LT Pro Cn" w:hAnsi="AvenirNext LT Pro Cn" w:cstheme="minorHAnsi"/>
          <w:color w:val="auto"/>
        </w:rPr>
      </w:pPr>
    </w:p>
    <w:p w14:paraId="45DAA46D" w14:textId="0F9AB1C9" w:rsidR="001C1B9C" w:rsidRPr="006F2B13" w:rsidRDefault="001C1B9C" w:rsidP="001C1B9C">
      <w:pPr>
        <w:pStyle w:val="Default"/>
        <w:rPr>
          <w:rFonts w:ascii="AvenirNext LT Pro Cn" w:hAnsi="AvenirNext LT Pro Cn" w:cstheme="minorHAnsi"/>
          <w:i/>
          <w:color w:val="auto"/>
        </w:rPr>
      </w:pPr>
      <w:r w:rsidRPr="006F2B13">
        <w:rPr>
          <w:rFonts w:ascii="AvenirNext LT Pro Cn" w:hAnsi="AvenirNext LT Pro Cn" w:cstheme="minorHAnsi"/>
          <w:i/>
          <w:color w:val="auto"/>
          <w:u w:val="single"/>
        </w:rPr>
        <w:t>Formulaire de candidature DUME à compléter</w:t>
      </w:r>
      <w:r w:rsidR="00D11337" w:rsidRPr="006F2B13">
        <w:rPr>
          <w:rFonts w:ascii="AvenirNext LT Pro Cn" w:hAnsi="AvenirNext LT Pro Cn" w:cstheme="minorHAnsi"/>
          <w:i/>
          <w:color w:val="auto"/>
        </w:rPr>
        <w:t> :</w:t>
      </w:r>
    </w:p>
    <w:p w14:paraId="6FE2C695" w14:textId="77777777" w:rsidR="001C1B9C" w:rsidRPr="006F2B13" w:rsidRDefault="001C1B9C" w:rsidP="001C1B9C">
      <w:pPr>
        <w:pStyle w:val="Default"/>
        <w:rPr>
          <w:rFonts w:ascii="AvenirNext LT Pro Cn" w:hAnsi="AvenirNext LT Pro Cn" w:cstheme="minorHAnsi"/>
          <w:color w:val="auto"/>
        </w:rPr>
      </w:pPr>
    </w:p>
    <w:p w14:paraId="69E92BED" w14:textId="02A90336" w:rsidR="001C1B9C" w:rsidRPr="006F2B13" w:rsidRDefault="001C1B9C" w:rsidP="00086BD5">
      <w:pPr>
        <w:pStyle w:val="Default"/>
        <w:jc w:val="both"/>
        <w:rPr>
          <w:rFonts w:ascii="AvenirNext LT Pro Cn" w:hAnsi="AvenirNext LT Pro Cn" w:cstheme="minorHAnsi"/>
          <w:color w:val="auto"/>
        </w:rPr>
      </w:pPr>
      <w:r w:rsidRPr="006F2B13">
        <w:rPr>
          <w:rFonts w:ascii="AvenirNext LT Pro Cn" w:hAnsi="AvenirNext LT Pro Cn" w:cstheme="minorHAnsi"/>
          <w:color w:val="auto"/>
        </w:rPr>
        <w:t xml:space="preserve">Le </w:t>
      </w:r>
      <w:r w:rsidRPr="006F2B13">
        <w:rPr>
          <w:rFonts w:ascii="AvenirNext LT Pro Cn" w:hAnsi="AvenirNext LT Pro Cn" w:cstheme="minorHAnsi"/>
          <w:b/>
          <w:bCs/>
          <w:color w:val="auto"/>
        </w:rPr>
        <w:t xml:space="preserve">DUME </w:t>
      </w:r>
      <w:r w:rsidRPr="006F2B13">
        <w:rPr>
          <w:rFonts w:ascii="AvenirNext LT Pro Cn" w:hAnsi="AvenirNext LT Pro Cn" w:cstheme="minorHAnsi"/>
          <w:color w:val="auto"/>
        </w:rPr>
        <w:t xml:space="preserve">est un document auto-déclaratif qui se traduit par une déclaration sur l’honneur d’un opérateur économique, sur son aptitude et ses capacités pour participer à </w:t>
      </w:r>
      <w:r w:rsidR="007F5794" w:rsidRPr="006F2B13">
        <w:rPr>
          <w:rFonts w:ascii="AvenirNext LT Pro Cn" w:hAnsi="AvenirNext LT Pro Cn" w:cstheme="minorHAnsi"/>
          <w:color w:val="auto"/>
        </w:rPr>
        <w:t>une procédure de marché public.</w:t>
      </w:r>
    </w:p>
    <w:p w14:paraId="28ECECE2" w14:textId="77777777" w:rsidR="007F5794" w:rsidRPr="006F2B13" w:rsidRDefault="007F5794" w:rsidP="00086BD5">
      <w:pPr>
        <w:pStyle w:val="Default"/>
        <w:jc w:val="both"/>
        <w:rPr>
          <w:rFonts w:ascii="AvenirNext LT Pro Cn" w:hAnsi="AvenirNext LT Pro Cn" w:cstheme="minorHAnsi"/>
          <w:color w:val="auto"/>
        </w:rPr>
      </w:pPr>
    </w:p>
    <w:p w14:paraId="31470F38" w14:textId="08252927" w:rsidR="001C1B9C" w:rsidRPr="006F2B13" w:rsidRDefault="001C1B9C" w:rsidP="00086BD5">
      <w:pPr>
        <w:pStyle w:val="Default"/>
        <w:jc w:val="both"/>
        <w:rPr>
          <w:rFonts w:ascii="AvenirNext LT Pro Cn" w:hAnsi="AvenirNext LT Pro Cn" w:cstheme="minorHAnsi"/>
          <w:color w:val="auto"/>
        </w:rPr>
      </w:pPr>
      <w:r w:rsidRPr="006F2B13">
        <w:rPr>
          <w:rFonts w:ascii="AvenirNext LT Pro Cn" w:hAnsi="AvenirNext LT Pro Cn" w:cstheme="minorHAnsi"/>
          <w:color w:val="auto"/>
        </w:rPr>
        <w:t xml:space="preserve">Afin de renseigner votre </w:t>
      </w:r>
      <w:r w:rsidRPr="006F2B13">
        <w:rPr>
          <w:rFonts w:ascii="AvenirNext LT Pro Cn" w:hAnsi="AvenirNext LT Pro Cn" w:cstheme="minorHAnsi"/>
          <w:b/>
          <w:bCs/>
          <w:color w:val="auto"/>
        </w:rPr>
        <w:t>DUME</w:t>
      </w:r>
      <w:r w:rsidRPr="006F2B13">
        <w:rPr>
          <w:rFonts w:ascii="AvenirNext LT Pro Cn" w:hAnsi="AvenirNext LT Pro Cn" w:cstheme="minorHAnsi"/>
          <w:color w:val="auto"/>
        </w:rPr>
        <w:t xml:space="preserve">, il vous suffit de vous </w:t>
      </w:r>
      <w:r w:rsidR="009B0BC7" w:rsidRPr="006F2B13">
        <w:rPr>
          <w:rFonts w:ascii="AvenirNext LT Pro Cn" w:hAnsi="AvenirNext LT Pro Cn" w:cstheme="minorHAnsi"/>
          <w:color w:val="auto"/>
        </w:rPr>
        <w:t xml:space="preserve">rendre sur le profil acheteur </w:t>
      </w:r>
      <w:r w:rsidRPr="006F2B13">
        <w:rPr>
          <w:rFonts w:ascii="AvenirNext LT Pro Cn" w:hAnsi="AvenirNext LT Pro Cn" w:cstheme="minorHAnsi"/>
          <w:color w:val="auto"/>
        </w:rPr>
        <w:t xml:space="preserve">et de choisir le </w:t>
      </w:r>
      <w:r w:rsidRPr="006F2B13">
        <w:rPr>
          <w:rFonts w:ascii="AvenirNext LT Pro Cn" w:hAnsi="AvenirNext LT Pro Cn" w:cstheme="minorHAnsi"/>
          <w:b/>
          <w:bCs/>
          <w:color w:val="auto"/>
        </w:rPr>
        <w:t xml:space="preserve">DUME </w:t>
      </w:r>
      <w:r w:rsidRPr="006F2B13">
        <w:rPr>
          <w:rFonts w:ascii="AvenirNext LT Pro Cn" w:hAnsi="AvenirNext LT Pro Cn" w:cstheme="minorHAnsi"/>
          <w:color w:val="auto"/>
        </w:rPr>
        <w:t xml:space="preserve">comme modalité de réponse pour la candidature. </w:t>
      </w:r>
    </w:p>
    <w:p w14:paraId="7A7660ED" w14:textId="77777777" w:rsidR="007F5794" w:rsidRPr="006F2B13" w:rsidRDefault="007F5794" w:rsidP="00086BD5">
      <w:pPr>
        <w:pStyle w:val="Default"/>
        <w:jc w:val="both"/>
        <w:rPr>
          <w:rFonts w:ascii="AvenirNext LT Pro Cn" w:hAnsi="AvenirNext LT Pro Cn" w:cstheme="minorHAnsi"/>
          <w:color w:val="auto"/>
        </w:rPr>
      </w:pPr>
    </w:p>
    <w:p w14:paraId="0E1FB54F" w14:textId="59741B47" w:rsidR="001C1B9C" w:rsidRPr="006F2B13" w:rsidRDefault="001C1B9C" w:rsidP="00086BD5">
      <w:pPr>
        <w:pStyle w:val="Default"/>
        <w:jc w:val="both"/>
        <w:rPr>
          <w:rFonts w:ascii="AvenirNext LT Pro Cn" w:hAnsi="AvenirNext LT Pro Cn" w:cstheme="minorHAnsi"/>
          <w:i/>
          <w:color w:val="auto"/>
        </w:rPr>
      </w:pPr>
      <w:r w:rsidRPr="006F2B13">
        <w:rPr>
          <w:rFonts w:ascii="AvenirNext LT Pro Cn" w:hAnsi="AvenirNext LT Pro Cn" w:cstheme="minorHAnsi"/>
          <w:i/>
          <w:color w:val="auto"/>
          <w:u w:val="single"/>
        </w:rPr>
        <w:t>Contenu du dossier de réponse électronique avec le formulaire de candidature DUME</w:t>
      </w:r>
      <w:r w:rsidR="009B0BC7" w:rsidRPr="006F2B13">
        <w:rPr>
          <w:rFonts w:ascii="AvenirNext LT Pro Cn" w:hAnsi="AvenirNext LT Pro Cn" w:cstheme="minorHAnsi"/>
          <w:i/>
          <w:color w:val="auto"/>
        </w:rPr>
        <w:t> :</w:t>
      </w:r>
    </w:p>
    <w:p w14:paraId="717B42A1" w14:textId="77777777" w:rsidR="001C1B9C" w:rsidRPr="006F2B13" w:rsidRDefault="001C1B9C" w:rsidP="00086BD5">
      <w:pPr>
        <w:pStyle w:val="Default"/>
        <w:jc w:val="both"/>
        <w:rPr>
          <w:rFonts w:ascii="AvenirNext LT Pro Cn" w:hAnsi="AvenirNext LT Pro Cn" w:cstheme="minorHAnsi"/>
          <w:color w:val="auto"/>
        </w:rPr>
      </w:pPr>
    </w:p>
    <w:p w14:paraId="20B81DC4" w14:textId="71344D76" w:rsidR="001C1B9C" w:rsidRPr="006F2B13" w:rsidRDefault="001C1B9C" w:rsidP="00086BD5">
      <w:pPr>
        <w:pStyle w:val="Default"/>
        <w:jc w:val="both"/>
        <w:rPr>
          <w:rFonts w:ascii="AvenirNext LT Pro Cn" w:hAnsi="AvenirNext LT Pro Cn" w:cstheme="minorHAnsi"/>
          <w:color w:val="auto"/>
        </w:rPr>
      </w:pPr>
      <w:r w:rsidRPr="006F2B13">
        <w:rPr>
          <w:rFonts w:ascii="AvenirNext LT Pro Cn" w:hAnsi="AvenirNext LT Pro Cn" w:cstheme="minorHAnsi"/>
          <w:color w:val="auto"/>
        </w:rPr>
        <w:t xml:space="preserve">En plus de compléter le formulaire </w:t>
      </w:r>
      <w:r w:rsidRPr="006F2B13">
        <w:rPr>
          <w:rFonts w:ascii="AvenirNext LT Pro Cn" w:hAnsi="AvenirNext LT Pro Cn" w:cstheme="minorHAnsi"/>
          <w:b/>
          <w:bCs/>
          <w:color w:val="auto"/>
        </w:rPr>
        <w:t>DUME</w:t>
      </w:r>
      <w:r w:rsidRPr="006F2B13">
        <w:rPr>
          <w:rFonts w:ascii="AvenirNext LT Pro Cn" w:hAnsi="AvenirNext LT Pro Cn" w:cstheme="minorHAnsi"/>
          <w:color w:val="auto"/>
        </w:rPr>
        <w:t xml:space="preserve">, le soumissionnaire devra transmettre les informations et documents de la candidature </w:t>
      </w:r>
      <w:r w:rsidR="00570F25" w:rsidRPr="006F2B13">
        <w:rPr>
          <w:rFonts w:ascii="AvenirNext LT Pro Cn" w:hAnsi="AvenirNext LT Pro Cn" w:cstheme="minorHAnsi"/>
          <w:color w:val="auto"/>
        </w:rPr>
        <w:t xml:space="preserve">ci-dessous </w:t>
      </w:r>
      <w:r w:rsidRPr="006F2B13">
        <w:rPr>
          <w:rFonts w:ascii="AvenirNext LT Pro Cn" w:hAnsi="AvenirNext LT Pro Cn" w:cstheme="minorHAnsi"/>
          <w:color w:val="auto"/>
        </w:rPr>
        <w:t>non récupérés auprès d'autres administrations devant être joints lors du dépô</w:t>
      </w:r>
      <w:r w:rsidR="00A91A56" w:rsidRPr="006F2B13">
        <w:rPr>
          <w:rFonts w:ascii="AvenirNext LT Pro Cn" w:hAnsi="AvenirNext LT Pro Cn" w:cstheme="minorHAnsi"/>
          <w:color w:val="auto"/>
        </w:rPr>
        <w:t>t de la candidature</w:t>
      </w:r>
      <w:r w:rsidR="007F5794" w:rsidRPr="006F2B13">
        <w:rPr>
          <w:rFonts w:ascii="AvenirNext LT Pro Cn" w:hAnsi="AvenirNext LT Pro Cn" w:cstheme="minorHAnsi"/>
          <w:color w:val="auto"/>
        </w:rPr>
        <w:t>.</w:t>
      </w:r>
    </w:p>
    <w:p w14:paraId="79668033" w14:textId="77777777" w:rsidR="007F5794" w:rsidRPr="006F2B13" w:rsidRDefault="007F5794" w:rsidP="00086BD5">
      <w:pPr>
        <w:pStyle w:val="Default"/>
        <w:jc w:val="both"/>
        <w:rPr>
          <w:rFonts w:ascii="AvenirNext LT Pro Cn" w:hAnsi="AvenirNext LT Pro Cn" w:cstheme="minorHAnsi"/>
          <w:color w:val="auto"/>
        </w:rPr>
      </w:pPr>
    </w:p>
    <w:p w14:paraId="525AA4AB" w14:textId="723223F2" w:rsidR="001C1B9C" w:rsidRPr="006F2B13" w:rsidRDefault="001C1B9C" w:rsidP="001C1B9C">
      <w:pPr>
        <w:pStyle w:val="Default"/>
        <w:rPr>
          <w:rFonts w:ascii="AvenirNext LT Pro Cn" w:hAnsi="AvenirNext LT Pro Cn" w:cstheme="minorHAnsi"/>
          <w:color w:val="auto"/>
        </w:rPr>
      </w:pPr>
      <w:r w:rsidRPr="006F2B13">
        <w:rPr>
          <w:rFonts w:ascii="AvenirNext LT Pro Cn" w:hAnsi="AvenirNext LT Pro Cn" w:cstheme="minorHAnsi"/>
          <w:b/>
          <w:bCs/>
          <w:color w:val="auto"/>
        </w:rPr>
        <w:lastRenderedPageBreak/>
        <w:t xml:space="preserve">Cas n°2 : Présentation des candidatures et des offres par voie électronique sans utiliser le dispositif DUME </w:t>
      </w:r>
    </w:p>
    <w:p w14:paraId="7A6C245C" w14:textId="77777777" w:rsidR="001C1B9C" w:rsidRPr="006F2B13" w:rsidRDefault="001C1B9C" w:rsidP="001C1B9C">
      <w:pPr>
        <w:pStyle w:val="Default"/>
        <w:rPr>
          <w:rFonts w:ascii="AvenirNext LT Pro Cn" w:hAnsi="AvenirNext LT Pro Cn" w:cstheme="minorHAnsi"/>
          <w:color w:val="auto"/>
        </w:rPr>
      </w:pPr>
    </w:p>
    <w:p w14:paraId="21BBE15F" w14:textId="1F4809A3" w:rsidR="001C1B9C" w:rsidRPr="006F2B13" w:rsidRDefault="001C1B9C" w:rsidP="001C1B9C">
      <w:pPr>
        <w:pStyle w:val="Default"/>
        <w:rPr>
          <w:rFonts w:ascii="AvenirNext LT Pro Cn" w:hAnsi="AvenirNext LT Pro Cn" w:cstheme="minorHAnsi"/>
          <w:color w:val="auto"/>
        </w:rPr>
      </w:pPr>
      <w:r w:rsidRPr="006F2B13">
        <w:rPr>
          <w:rFonts w:ascii="AvenirNext LT Pro Cn" w:hAnsi="AvenirNext LT Pro Cn" w:cstheme="minorHAnsi"/>
          <w:color w:val="auto"/>
        </w:rPr>
        <w:t>Le pli cont</w:t>
      </w:r>
      <w:r w:rsidR="009B0BC7" w:rsidRPr="006F2B13">
        <w:rPr>
          <w:rFonts w:ascii="AvenirNext LT Pro Cn" w:hAnsi="AvenirNext LT Pro Cn" w:cstheme="minorHAnsi"/>
          <w:color w:val="auto"/>
        </w:rPr>
        <w:t>iendra les documents suivants :</w:t>
      </w:r>
    </w:p>
    <w:p w14:paraId="203B20FB" w14:textId="77CF66D5" w:rsidR="009B0BC7" w:rsidRPr="006F2B13" w:rsidRDefault="009B0BC7" w:rsidP="001C1B9C">
      <w:pPr>
        <w:pStyle w:val="Default"/>
        <w:rPr>
          <w:rFonts w:ascii="AvenirNext LT Pro Cn" w:hAnsi="AvenirNext LT Pro Cn" w:cstheme="minorHAnsi"/>
          <w:color w:val="auto"/>
        </w:rPr>
      </w:pPr>
    </w:p>
    <w:p w14:paraId="1B318BD4" w14:textId="43467D52" w:rsidR="00BA58B4" w:rsidRPr="006F2B13" w:rsidRDefault="00BA58B4" w:rsidP="00723DBD">
      <w:pPr>
        <w:rPr>
          <w:rFonts w:ascii="AvenirNext LT Pro Cn" w:hAnsi="AvenirNext LT Pro Cn" w:cstheme="minorHAnsi"/>
          <w:b/>
          <w:i/>
          <w:color w:val="7030A0"/>
        </w:rPr>
      </w:pPr>
      <w:r w:rsidRPr="006F2B13">
        <w:rPr>
          <w:rFonts w:ascii="AvenirNext LT Pro Cn" w:hAnsi="AvenirNext LT Pro Cn" w:cstheme="minorHAnsi"/>
          <w:b/>
          <w:i/>
          <w:color w:val="7030A0"/>
          <w:u w:val="single"/>
        </w:rPr>
        <w:t>Pour la partie « Candidature</w:t>
      </w:r>
      <w:r w:rsidRPr="006F2B13">
        <w:rPr>
          <w:rFonts w:ascii="AvenirNext LT Pro Cn" w:hAnsi="AvenirNext LT Pro Cn" w:cstheme="minorHAnsi"/>
          <w:b/>
          <w:i/>
          <w:color w:val="7030A0"/>
        </w:rPr>
        <w:t> »</w:t>
      </w:r>
    </w:p>
    <w:p w14:paraId="1FFDA554" w14:textId="77777777" w:rsidR="00BA58B4" w:rsidRPr="006F2B13" w:rsidRDefault="00BA58B4" w:rsidP="001C1B9C">
      <w:pPr>
        <w:pStyle w:val="Default"/>
        <w:rPr>
          <w:rFonts w:ascii="AvenirNext LT Pro Cn" w:hAnsi="AvenirNext LT Pro Cn" w:cstheme="minorHAnsi"/>
          <w:color w:val="auto"/>
        </w:rPr>
      </w:pPr>
    </w:p>
    <w:p w14:paraId="3FC1CE68" w14:textId="653425AF" w:rsidR="001C1B9C" w:rsidRPr="006F2B13" w:rsidRDefault="001C1B9C" w:rsidP="00DE6522">
      <w:pPr>
        <w:pStyle w:val="Default"/>
        <w:numPr>
          <w:ilvl w:val="0"/>
          <w:numId w:val="6"/>
        </w:numPr>
        <w:spacing w:before="120"/>
        <w:ind w:left="357" w:hanging="357"/>
        <w:jc w:val="both"/>
        <w:rPr>
          <w:rFonts w:ascii="AvenirNext LT Pro Cn" w:hAnsi="AvenirNext LT Pro Cn" w:cstheme="minorHAnsi"/>
          <w:color w:val="auto"/>
        </w:rPr>
      </w:pPr>
      <w:r w:rsidRPr="006F2B13">
        <w:rPr>
          <w:rFonts w:ascii="AvenirNext LT Pro Cn" w:hAnsi="AvenirNext LT Pro Cn" w:cstheme="minorHAnsi"/>
          <w:color w:val="auto"/>
        </w:rPr>
        <w:t>Une lettre de candidature accompagnée de documents relatifs aux pouvoirs de la personne habilitée pour engager la société (pro</w:t>
      </w:r>
      <w:r w:rsidR="009B0BC7" w:rsidRPr="006F2B13">
        <w:rPr>
          <w:rFonts w:ascii="AvenirNext LT Pro Cn" w:hAnsi="AvenirNext LT Pro Cn" w:cstheme="minorHAnsi"/>
          <w:color w:val="auto"/>
        </w:rPr>
        <w:t>duire une délégation de pouvoir et,</w:t>
      </w:r>
      <w:r w:rsidRPr="006F2B13">
        <w:rPr>
          <w:rFonts w:ascii="AvenirNext LT Pro Cn" w:hAnsi="AvenirNext LT Pro Cn" w:cstheme="minorHAnsi"/>
          <w:color w:val="auto"/>
        </w:rPr>
        <w:t xml:space="preserve"> le cas échéant</w:t>
      </w:r>
      <w:r w:rsidR="009B0BC7" w:rsidRPr="006F2B13">
        <w:rPr>
          <w:rFonts w:ascii="AvenirNext LT Pro Cn" w:hAnsi="AvenirNext LT Pro Cn" w:cstheme="minorHAnsi"/>
          <w:color w:val="auto"/>
        </w:rPr>
        <w:t>,</w:t>
      </w:r>
      <w:r w:rsidRPr="006F2B13">
        <w:rPr>
          <w:rFonts w:ascii="AvenirNext LT Pro Cn" w:hAnsi="AvenirNext LT Pro Cn" w:cstheme="minorHAnsi"/>
          <w:color w:val="auto"/>
        </w:rPr>
        <w:t xml:space="preserve"> les habilitations du mandataire pour représenter les opérateurs économiques dans le cadre d'un groupement). </w:t>
      </w:r>
    </w:p>
    <w:p w14:paraId="1395FEFA" w14:textId="20B7EC0F" w:rsidR="001C1B9C" w:rsidRPr="006F2B13" w:rsidRDefault="001C1B9C" w:rsidP="00DE6522">
      <w:pPr>
        <w:pStyle w:val="Default"/>
        <w:numPr>
          <w:ilvl w:val="0"/>
          <w:numId w:val="6"/>
        </w:numPr>
        <w:spacing w:before="120"/>
        <w:ind w:left="357" w:hanging="357"/>
        <w:jc w:val="both"/>
        <w:rPr>
          <w:rFonts w:ascii="AvenirNext LT Pro Cn" w:hAnsi="AvenirNext LT Pro Cn" w:cstheme="minorHAnsi"/>
          <w:color w:val="auto"/>
        </w:rPr>
      </w:pPr>
      <w:r w:rsidRPr="006F2B13">
        <w:rPr>
          <w:rFonts w:ascii="AvenirNext LT Pro Cn" w:hAnsi="AvenirNext LT Pro Cn" w:cstheme="minorHAnsi"/>
          <w:color w:val="auto"/>
        </w:rPr>
        <w:t xml:space="preserve">La déclaration sur l’honneur certifiant que le candidat n’entre dans aucune des interdictions de l’article </w:t>
      </w:r>
      <w:hyperlink r:id="rId15" w:history="1">
        <w:r w:rsidRPr="006F2B13">
          <w:rPr>
            <w:rStyle w:val="Lienhypertexte"/>
            <w:rFonts w:ascii="AvenirNext LT Pro Cn" w:hAnsi="AvenirNext LT Pro Cn" w:cstheme="minorHAnsi"/>
          </w:rPr>
          <w:t>R2143-3</w:t>
        </w:r>
      </w:hyperlink>
      <w:r w:rsidRPr="006F2B13">
        <w:rPr>
          <w:rFonts w:ascii="AvenirNext LT Pro Cn" w:hAnsi="AvenirNext LT Pro Cn" w:cstheme="minorHAnsi"/>
          <w:color w:val="auto"/>
        </w:rPr>
        <w:t xml:space="preserve"> du </w:t>
      </w:r>
      <w:r w:rsidR="00F21EFC" w:rsidRPr="006F2B13">
        <w:rPr>
          <w:rFonts w:ascii="AvenirNext LT Pro Cn" w:hAnsi="AvenirNext LT Pro Cn" w:cstheme="minorHAnsi"/>
          <w:color w:val="auto"/>
        </w:rPr>
        <w:t>code</w:t>
      </w:r>
      <w:r w:rsidRPr="006F2B13">
        <w:rPr>
          <w:rFonts w:ascii="AvenirNext LT Pro Cn" w:hAnsi="AvenirNext LT Pro Cn" w:cstheme="minorHAnsi"/>
          <w:color w:val="auto"/>
        </w:rPr>
        <w:t xml:space="preserve"> de la commande publique (voir modèle da</w:t>
      </w:r>
      <w:r w:rsidR="002922EB" w:rsidRPr="006F2B13">
        <w:rPr>
          <w:rFonts w:ascii="AvenirNext LT Pro Cn" w:hAnsi="AvenirNext LT Pro Cn" w:cstheme="minorHAnsi"/>
          <w:color w:val="auto"/>
        </w:rPr>
        <w:t>ns le dossier de consultation).</w:t>
      </w:r>
    </w:p>
    <w:p w14:paraId="2F54BA37" w14:textId="3204FC12" w:rsidR="001C1B9C" w:rsidRPr="006F2B13" w:rsidRDefault="001C1B9C" w:rsidP="00DE6522">
      <w:pPr>
        <w:pStyle w:val="Default"/>
        <w:numPr>
          <w:ilvl w:val="0"/>
          <w:numId w:val="6"/>
        </w:numPr>
        <w:spacing w:before="120"/>
        <w:ind w:left="357" w:hanging="357"/>
        <w:jc w:val="both"/>
        <w:rPr>
          <w:rFonts w:ascii="AvenirNext LT Pro Cn" w:hAnsi="AvenirNext LT Pro Cn" w:cstheme="minorHAnsi"/>
          <w:color w:val="auto"/>
        </w:rPr>
      </w:pPr>
      <w:r w:rsidRPr="006F2B13">
        <w:rPr>
          <w:rFonts w:ascii="AvenirNext LT Pro Cn" w:hAnsi="AvenirNext LT Pro Cn" w:cstheme="minorHAnsi"/>
          <w:color w:val="auto"/>
        </w:rPr>
        <w:t xml:space="preserve">Une déclaration concernant le chiffre d'affaires global du candidat et le chiffre d'affaires du domaine d'activité faisant l'objet du marché, sur les trois derniers exercices disponibles en fonction de la date de création de l'entreprise ou du début d'activité de l'opérateur économique, dans la mesure où les informations sur ces chiffres d'affaires sont disponibles. </w:t>
      </w:r>
    </w:p>
    <w:p w14:paraId="3F21D6BB" w14:textId="3ABB4D4B" w:rsidR="001C1B9C" w:rsidRPr="006F2B13" w:rsidRDefault="0084229A" w:rsidP="00DE6522">
      <w:pPr>
        <w:pStyle w:val="Default"/>
        <w:numPr>
          <w:ilvl w:val="0"/>
          <w:numId w:val="6"/>
        </w:numPr>
        <w:spacing w:before="120"/>
        <w:ind w:left="357" w:hanging="357"/>
        <w:jc w:val="both"/>
        <w:rPr>
          <w:rFonts w:ascii="AvenirNext LT Pro Cn" w:hAnsi="AvenirNext LT Pro Cn" w:cstheme="minorHAnsi"/>
          <w:color w:val="auto"/>
        </w:rPr>
      </w:pPr>
      <w:r w:rsidRPr="006F2B13">
        <w:rPr>
          <w:rFonts w:ascii="AvenirNext LT Pro Cn" w:hAnsi="AvenirNext LT Pro Cn" w:cstheme="minorHAnsi"/>
          <w:color w:val="auto"/>
        </w:rPr>
        <w:t>Une liste des principales livraisons effectuées au cours des trois dernières années, indiquant le montant, la date et le destinataire public ou privé. Les éléments de preuve relatifs à des produits pertinents fournis il y a plus de trois ans seront pris en compte. Les livraisons sont prouvées par des attestations du destinataire ou, à défaut, par une déclaration de l'opérateur économique.</w:t>
      </w:r>
      <w:r w:rsidR="00134C62" w:rsidRPr="006F2B13">
        <w:rPr>
          <w:rFonts w:ascii="AvenirNext LT Pro Cn" w:hAnsi="AvenirNext LT Pro Cn" w:cstheme="minorHAnsi"/>
          <w:b/>
          <w:color w:val="FF0000"/>
        </w:rPr>
        <w:t xml:space="preserve"> </w:t>
      </w:r>
    </w:p>
    <w:p w14:paraId="103789FF" w14:textId="14D023E8" w:rsidR="001C1B9C" w:rsidRPr="006F2B13" w:rsidRDefault="001C1B9C" w:rsidP="00DE6522">
      <w:pPr>
        <w:pStyle w:val="Default"/>
        <w:numPr>
          <w:ilvl w:val="0"/>
          <w:numId w:val="6"/>
        </w:numPr>
        <w:spacing w:before="120"/>
        <w:ind w:left="357" w:hanging="357"/>
        <w:jc w:val="both"/>
        <w:rPr>
          <w:rFonts w:ascii="AvenirNext LT Pro Cn" w:hAnsi="AvenirNext LT Pro Cn" w:cstheme="minorHAnsi"/>
          <w:color w:val="auto"/>
        </w:rPr>
      </w:pPr>
      <w:r w:rsidRPr="006F2B13">
        <w:rPr>
          <w:rFonts w:ascii="AvenirNext LT Pro Cn" w:hAnsi="AvenirNext LT Pro Cn" w:cstheme="minorHAnsi"/>
          <w:color w:val="auto"/>
        </w:rPr>
        <w:t xml:space="preserve">Une déclaration indiquant les effectifs moyens annuels du candidat et l'importance du personnel d'encadrement pendant les trois dernières années. </w:t>
      </w:r>
    </w:p>
    <w:p w14:paraId="7D176832" w14:textId="64A521AC" w:rsidR="001C1B9C" w:rsidRPr="006F2B13" w:rsidRDefault="001C1B9C" w:rsidP="00DE6522">
      <w:pPr>
        <w:pStyle w:val="Default"/>
        <w:numPr>
          <w:ilvl w:val="0"/>
          <w:numId w:val="6"/>
        </w:numPr>
        <w:spacing w:before="120"/>
        <w:ind w:left="357" w:hanging="357"/>
        <w:jc w:val="both"/>
        <w:rPr>
          <w:rFonts w:ascii="AvenirNext LT Pro Cn" w:hAnsi="AvenirNext LT Pro Cn" w:cstheme="minorHAnsi"/>
          <w:color w:val="auto"/>
        </w:rPr>
      </w:pPr>
      <w:r w:rsidRPr="006F2B13">
        <w:rPr>
          <w:rFonts w:ascii="AvenirNext LT Pro Cn" w:hAnsi="AvenirNext LT Pro Cn" w:cstheme="minorHAnsi"/>
          <w:color w:val="auto"/>
        </w:rPr>
        <w:t>Une description de l'outillage, du matériel et de l'équipement technique dont le candidat disposera pour la</w:t>
      </w:r>
      <w:r w:rsidR="00776C89" w:rsidRPr="006F2B13">
        <w:rPr>
          <w:rFonts w:ascii="AvenirNext LT Pro Cn" w:hAnsi="AvenirNext LT Pro Cn" w:cstheme="minorHAnsi"/>
          <w:color w:val="auto"/>
        </w:rPr>
        <w:t xml:space="preserve"> réalisation du marché public.</w:t>
      </w:r>
    </w:p>
    <w:p w14:paraId="43EA27CE" w14:textId="74F6B034" w:rsidR="001C1B9C" w:rsidRPr="006F2B13" w:rsidRDefault="001C1B9C" w:rsidP="00DE6522">
      <w:pPr>
        <w:pStyle w:val="Default"/>
        <w:numPr>
          <w:ilvl w:val="0"/>
          <w:numId w:val="6"/>
        </w:numPr>
        <w:spacing w:before="120"/>
        <w:ind w:left="357" w:hanging="357"/>
        <w:jc w:val="both"/>
        <w:rPr>
          <w:rFonts w:ascii="AvenirNext LT Pro Cn" w:hAnsi="AvenirNext LT Pro Cn" w:cstheme="minorHAnsi"/>
          <w:color w:val="auto"/>
        </w:rPr>
      </w:pPr>
      <w:r w:rsidRPr="006F2B13">
        <w:rPr>
          <w:rFonts w:ascii="AvenirNext LT Pro Cn" w:hAnsi="AvenirNext LT Pro Cn" w:cstheme="minorHAnsi"/>
          <w:color w:val="auto"/>
        </w:rPr>
        <w:t xml:space="preserve">Sous-traitance : </w:t>
      </w:r>
    </w:p>
    <w:p w14:paraId="422D1352" w14:textId="5B93F06F" w:rsidR="001C1B9C" w:rsidRPr="006F2B13" w:rsidRDefault="001C1B9C" w:rsidP="00E065B4">
      <w:pPr>
        <w:pStyle w:val="Default"/>
        <w:numPr>
          <w:ilvl w:val="0"/>
          <w:numId w:val="3"/>
        </w:numPr>
        <w:spacing w:after="19"/>
        <w:jc w:val="both"/>
        <w:rPr>
          <w:rFonts w:ascii="AvenirNext LT Pro Cn" w:hAnsi="AvenirNext LT Pro Cn" w:cstheme="minorHAnsi"/>
          <w:color w:val="auto"/>
        </w:rPr>
      </w:pPr>
      <w:r w:rsidRPr="006F2B13">
        <w:rPr>
          <w:rFonts w:ascii="AvenirNext LT Pro Cn" w:hAnsi="AvenirNext LT Pro Cn" w:cstheme="minorHAnsi"/>
          <w:color w:val="auto"/>
        </w:rPr>
        <w:t xml:space="preserve">Si le candidat s'appuie sur les capacités d’un ou plusieurs sous-traitants, il doit justifier des capacités de ce ou ces sous-traitants et apporter la preuve qu'il en disposera pour l'exécution du marché public. Le candidat doit également remettre une déclaration du ou des sous-traitants indiquant qu'il ne tombe pas sous le coup d'une interdiction de soumissionner. Le cas échéant, le candidat est invité à prouver qu’il disposera des capacités du ou des sous-traitants lors de l’exécution du marché en retournant, pour celui ou ceux auxquels il ferait appel s’il était attributaire, le document joint à titre d’exemple au dossier de consultation. </w:t>
      </w:r>
    </w:p>
    <w:p w14:paraId="564B10D9" w14:textId="3AC07E8C" w:rsidR="001C1B9C" w:rsidRPr="006F2B13" w:rsidRDefault="001C1B9C" w:rsidP="00C00187">
      <w:pPr>
        <w:pStyle w:val="Default"/>
        <w:numPr>
          <w:ilvl w:val="0"/>
          <w:numId w:val="3"/>
        </w:numPr>
        <w:spacing w:before="120"/>
        <w:ind w:left="714" w:hanging="357"/>
        <w:jc w:val="both"/>
        <w:rPr>
          <w:rFonts w:ascii="AvenirNext LT Pro Cn" w:hAnsi="AvenirNext LT Pro Cn" w:cstheme="minorHAnsi"/>
          <w:color w:val="auto"/>
        </w:rPr>
      </w:pPr>
      <w:r w:rsidRPr="006F2B13">
        <w:rPr>
          <w:rFonts w:ascii="AvenirNext LT Pro Cn" w:hAnsi="AvenirNext LT Pro Cn" w:cstheme="minorHAnsi"/>
          <w:color w:val="auto"/>
        </w:rPr>
        <w:t xml:space="preserve">Si la demande de sous-traitance intervient au moment du dépôt de l'offre, le candidat fournira par ailleurs à l'acheteur une déclaration visée à l’article </w:t>
      </w:r>
      <w:hyperlink r:id="rId16" w:history="1">
        <w:r w:rsidRPr="006F2B13">
          <w:rPr>
            <w:rStyle w:val="Lienhypertexte"/>
            <w:rFonts w:ascii="AvenirNext LT Pro Cn" w:hAnsi="AvenirNext LT Pro Cn" w:cstheme="minorHAnsi"/>
          </w:rPr>
          <w:t>R2193-1</w:t>
        </w:r>
      </w:hyperlink>
      <w:r w:rsidRPr="006F2B13">
        <w:rPr>
          <w:rFonts w:ascii="AvenirNext LT Pro Cn" w:hAnsi="AvenirNext LT Pro Cn" w:cstheme="minorHAnsi"/>
          <w:color w:val="auto"/>
        </w:rPr>
        <w:t xml:space="preserve"> du </w:t>
      </w:r>
      <w:r w:rsidR="00F21EFC" w:rsidRPr="006F2B13">
        <w:rPr>
          <w:rFonts w:ascii="AvenirNext LT Pro Cn" w:hAnsi="AvenirNext LT Pro Cn" w:cstheme="minorHAnsi"/>
          <w:color w:val="auto"/>
        </w:rPr>
        <w:t>code</w:t>
      </w:r>
      <w:r w:rsidRPr="006F2B13">
        <w:rPr>
          <w:rFonts w:ascii="AvenirNext LT Pro Cn" w:hAnsi="AvenirNext LT Pro Cn" w:cstheme="minorHAnsi"/>
          <w:color w:val="auto"/>
        </w:rPr>
        <w:t xml:space="preserve"> de la commande publique et une déclaration du sous-traitant indiquant qu'il ne tombe pas sous le coup d'une interdiction de soumissionner. Le cas échéant, le candidat est invité à déclarer un sous-traitant en retournant, pour celui ou ceux auxquels il fera appel s’il devient attributaire, le document joint à titre d’exemple au dossier de consultation. Conformément à l’article </w:t>
      </w:r>
      <w:hyperlink r:id="rId17" w:history="1">
        <w:r w:rsidRPr="006F2B13">
          <w:rPr>
            <w:rStyle w:val="Lienhypertexte"/>
            <w:rFonts w:ascii="AvenirNext LT Pro Cn" w:hAnsi="AvenirNext LT Pro Cn" w:cstheme="minorHAnsi"/>
          </w:rPr>
          <w:t>R2193-2</w:t>
        </w:r>
      </w:hyperlink>
      <w:r w:rsidRPr="006F2B13">
        <w:rPr>
          <w:rFonts w:ascii="AvenirNext LT Pro Cn" w:hAnsi="AvenirNext LT Pro Cn" w:cstheme="minorHAnsi"/>
          <w:color w:val="auto"/>
        </w:rPr>
        <w:t xml:space="preserve"> du code de la commande publique, la notification du marché emportera acceptation du sous-traitant et agrément des conditions de paiement. </w:t>
      </w:r>
    </w:p>
    <w:p w14:paraId="18D2296E" w14:textId="03C5F37E" w:rsidR="001C1B9C" w:rsidRPr="006F2B13" w:rsidRDefault="001C1B9C" w:rsidP="001C1B9C">
      <w:pPr>
        <w:pStyle w:val="Default"/>
        <w:rPr>
          <w:rFonts w:ascii="AvenirNext LT Pro Cn" w:hAnsi="AvenirNext LT Pro Cn" w:cstheme="minorHAnsi"/>
          <w:color w:val="auto"/>
        </w:rPr>
      </w:pPr>
    </w:p>
    <w:p w14:paraId="0EE7A4C2" w14:textId="630ED42D" w:rsidR="00355066" w:rsidRPr="006F2B13" w:rsidRDefault="00355066" w:rsidP="00A263C5">
      <w:pPr>
        <w:widowControl w:val="0"/>
        <w:autoSpaceDE w:val="0"/>
        <w:autoSpaceDN w:val="0"/>
        <w:adjustRightInd w:val="0"/>
        <w:jc w:val="both"/>
        <w:rPr>
          <w:rFonts w:ascii="AvenirNext LT Pro Cn" w:hAnsi="AvenirNext LT Pro Cn" w:cs="Arial"/>
        </w:rPr>
      </w:pPr>
      <w:r w:rsidRPr="006F2B13">
        <w:rPr>
          <w:rFonts w:ascii="AvenirNext LT Pro Cn" w:hAnsi="AvenirNext LT Pro Cn" w:cs="Garamond"/>
          <w:color w:val="000000"/>
        </w:rPr>
        <w:t>Les pièces n°2 à n°7 sont à produire pour chaque cotraitant, sous peine de rejet de la candidature complète. Elles sont à produire aussi pour chaque entreprise sous-traitante dont le candidat demande la prise en compte des capacités et justifie disposer pour l'exécution du marché.</w:t>
      </w:r>
    </w:p>
    <w:p w14:paraId="5C1AE59D" w14:textId="77777777" w:rsidR="00355066" w:rsidRPr="006F2B13" w:rsidRDefault="00355066" w:rsidP="001C1B9C">
      <w:pPr>
        <w:pStyle w:val="Default"/>
        <w:rPr>
          <w:rFonts w:ascii="AvenirNext LT Pro Cn" w:hAnsi="AvenirNext LT Pro Cn" w:cstheme="minorHAnsi"/>
          <w:color w:val="auto"/>
        </w:rPr>
      </w:pPr>
    </w:p>
    <w:p w14:paraId="34DA6DCA" w14:textId="77777777" w:rsidR="004E2EC7" w:rsidRPr="006F2B13" w:rsidRDefault="004E2EC7" w:rsidP="004E2EC7">
      <w:pPr>
        <w:rPr>
          <w:rFonts w:ascii="AvenirNext LT Pro Cn" w:hAnsi="AvenirNext LT Pro Cn" w:cstheme="minorHAnsi"/>
        </w:rPr>
      </w:pPr>
      <w:r w:rsidRPr="006F2B13">
        <w:rPr>
          <w:rFonts w:ascii="AvenirNext LT Pro Cn" w:hAnsi="AvenirNext LT Pro Cn" w:cstheme="minorHAnsi"/>
        </w:rPr>
        <w:t xml:space="preserve">Les pièces n°1 et n°2 peuvent être établies sur le formulaire </w:t>
      </w:r>
      <w:r w:rsidRPr="006F2B13">
        <w:rPr>
          <w:rFonts w:ascii="AvenirNext LT Pro Cn" w:hAnsi="AvenirNext LT Pro Cn" w:cstheme="minorHAnsi"/>
          <w:b/>
          <w:bCs/>
        </w:rPr>
        <w:t xml:space="preserve">DUME </w:t>
      </w:r>
      <w:r w:rsidRPr="006F2B13">
        <w:rPr>
          <w:rFonts w:ascii="AvenirNext LT Pro Cn" w:hAnsi="AvenirNext LT Pro Cn" w:cstheme="minorHAnsi"/>
        </w:rPr>
        <w:t xml:space="preserve">ou </w:t>
      </w:r>
      <w:r w:rsidRPr="006F2B13">
        <w:rPr>
          <w:rFonts w:ascii="AvenirNext LT Pro Cn" w:hAnsi="AvenirNext LT Pro Cn" w:cstheme="minorHAnsi"/>
          <w:b/>
          <w:bCs/>
        </w:rPr>
        <w:t>DC1</w:t>
      </w:r>
      <w:r w:rsidRPr="006F2B13">
        <w:rPr>
          <w:rFonts w:ascii="AvenirNext LT Pro Cn" w:hAnsi="AvenirNext LT Pro Cn" w:cstheme="minorHAnsi"/>
        </w:rPr>
        <w:t xml:space="preserve">. </w:t>
      </w:r>
    </w:p>
    <w:p w14:paraId="3AB2B945" w14:textId="77777777" w:rsidR="004E2EC7" w:rsidRPr="006F2B13" w:rsidRDefault="004E2EC7" w:rsidP="004E2EC7">
      <w:pPr>
        <w:pStyle w:val="Default"/>
        <w:rPr>
          <w:rFonts w:ascii="AvenirNext LT Pro Cn" w:hAnsi="AvenirNext LT Pro Cn" w:cstheme="minorHAnsi"/>
          <w:color w:val="auto"/>
        </w:rPr>
      </w:pPr>
      <w:r w:rsidRPr="006F2B13">
        <w:rPr>
          <w:rFonts w:ascii="AvenirNext LT Pro Cn" w:hAnsi="AvenirNext LT Pro Cn" w:cstheme="minorHAnsi"/>
          <w:color w:val="auto"/>
        </w:rPr>
        <w:t xml:space="preserve">Les pièces n°3 à n°6 peuvent être récapitulées sur le formulaire </w:t>
      </w:r>
      <w:r w:rsidRPr="006F2B13">
        <w:rPr>
          <w:rFonts w:ascii="AvenirNext LT Pro Cn" w:hAnsi="AvenirNext LT Pro Cn" w:cstheme="minorHAnsi"/>
          <w:b/>
          <w:bCs/>
          <w:color w:val="auto"/>
        </w:rPr>
        <w:t xml:space="preserve">DUME </w:t>
      </w:r>
      <w:r w:rsidRPr="006F2B13">
        <w:rPr>
          <w:rFonts w:ascii="AvenirNext LT Pro Cn" w:hAnsi="AvenirNext LT Pro Cn" w:cstheme="minorHAnsi"/>
          <w:color w:val="auto"/>
        </w:rPr>
        <w:t xml:space="preserve">ou </w:t>
      </w:r>
      <w:r w:rsidRPr="006F2B13">
        <w:rPr>
          <w:rFonts w:ascii="AvenirNext LT Pro Cn" w:hAnsi="AvenirNext LT Pro Cn" w:cstheme="minorHAnsi"/>
          <w:b/>
          <w:bCs/>
          <w:color w:val="auto"/>
        </w:rPr>
        <w:t>DC2</w:t>
      </w:r>
      <w:r w:rsidRPr="006F2B13">
        <w:rPr>
          <w:rFonts w:ascii="AvenirNext LT Pro Cn" w:hAnsi="AvenirNext LT Pro Cn" w:cstheme="minorHAnsi"/>
          <w:color w:val="auto"/>
        </w:rPr>
        <w:t xml:space="preserve">. </w:t>
      </w:r>
    </w:p>
    <w:p w14:paraId="757A7291" w14:textId="77777777" w:rsidR="004E2EC7" w:rsidRPr="006F2B13" w:rsidRDefault="004E2EC7" w:rsidP="004E2EC7">
      <w:pPr>
        <w:pStyle w:val="Default"/>
        <w:rPr>
          <w:rFonts w:ascii="AvenirNext LT Pro Cn" w:hAnsi="AvenirNext LT Pro Cn" w:cstheme="minorHAnsi"/>
          <w:color w:val="auto"/>
        </w:rPr>
      </w:pPr>
      <w:r w:rsidRPr="006F2B13">
        <w:rPr>
          <w:rFonts w:ascii="AvenirNext LT Pro Cn" w:hAnsi="AvenirNext LT Pro Cn" w:cstheme="minorHAnsi"/>
          <w:color w:val="auto"/>
        </w:rPr>
        <w:t xml:space="preserve">DC1 et DC2 sont des documents facultatifs (modèles joints au dossier de consultation ou disponibles sur le site : </w:t>
      </w:r>
      <w:hyperlink r:id="rId18" w:history="1">
        <w:r w:rsidRPr="006F2B13">
          <w:rPr>
            <w:rStyle w:val="Lienhypertexte"/>
            <w:rFonts w:ascii="AvenirNext LT Pro Cn" w:hAnsi="AvenirNext LT Pro Cn" w:cstheme="minorHAnsi"/>
          </w:rPr>
          <w:t>https://www.economie.gouv.fr/daj/formulaires-declaration-du-candidat</w:t>
        </w:r>
      </w:hyperlink>
      <w:r w:rsidRPr="006F2B13">
        <w:rPr>
          <w:rFonts w:ascii="AvenirNext LT Pro Cn" w:hAnsi="AvenirNext LT Pro Cn" w:cstheme="minorHAnsi"/>
          <w:color w:val="auto"/>
        </w:rPr>
        <w:t>).</w:t>
      </w:r>
    </w:p>
    <w:p w14:paraId="758A1118" w14:textId="77777777" w:rsidR="004E2EC7" w:rsidRPr="006F2B13" w:rsidRDefault="004E2EC7" w:rsidP="004E2EC7">
      <w:pPr>
        <w:pStyle w:val="Default"/>
        <w:rPr>
          <w:rFonts w:ascii="AvenirNext LT Pro Cn" w:hAnsi="AvenirNext LT Pro Cn" w:cstheme="minorHAnsi"/>
          <w:color w:val="auto"/>
        </w:rPr>
      </w:pPr>
    </w:p>
    <w:p w14:paraId="4CBEBFA0" w14:textId="77777777" w:rsidR="004E2EC7" w:rsidRPr="006F2B13" w:rsidRDefault="004E2EC7" w:rsidP="004E2EC7">
      <w:pPr>
        <w:pStyle w:val="Default"/>
        <w:rPr>
          <w:rFonts w:ascii="AvenirNext LT Pro Cn" w:hAnsi="AvenirNext LT Pro Cn" w:cstheme="minorHAnsi"/>
          <w:color w:val="auto"/>
        </w:rPr>
      </w:pPr>
      <w:r w:rsidRPr="006F2B13">
        <w:rPr>
          <w:rFonts w:ascii="AvenirNext LT Pro Cn" w:hAnsi="AvenirNext LT Pro Cn" w:cstheme="minorHAnsi"/>
          <w:b/>
          <w:bCs/>
          <w:color w:val="auto"/>
        </w:rPr>
        <w:t xml:space="preserve">Remarque : </w:t>
      </w:r>
    </w:p>
    <w:p w14:paraId="4CCA4B58" w14:textId="77777777" w:rsidR="004E2EC7" w:rsidRPr="006F2B13" w:rsidRDefault="004E2EC7" w:rsidP="004E2EC7">
      <w:pPr>
        <w:pStyle w:val="Default"/>
        <w:rPr>
          <w:rFonts w:ascii="AvenirNext LT Pro Cn" w:hAnsi="AvenirNext LT Pro Cn" w:cstheme="minorHAnsi"/>
          <w:color w:val="auto"/>
        </w:rPr>
      </w:pPr>
    </w:p>
    <w:p w14:paraId="07B9503B" w14:textId="77777777" w:rsidR="004E2EC7" w:rsidRPr="006F2B13" w:rsidRDefault="004E2EC7" w:rsidP="004E2EC7">
      <w:pPr>
        <w:pStyle w:val="Default"/>
        <w:jc w:val="both"/>
        <w:rPr>
          <w:rFonts w:ascii="AvenirNext LT Pro Cn" w:hAnsi="AvenirNext LT Pro Cn" w:cstheme="minorHAnsi"/>
          <w:color w:val="auto"/>
        </w:rPr>
      </w:pPr>
      <w:r w:rsidRPr="006F2B13">
        <w:rPr>
          <w:rFonts w:ascii="AvenirNext LT Pro Cn" w:hAnsi="AvenirNext LT Pro Cn" w:cstheme="minorHAnsi"/>
          <w:color w:val="auto"/>
        </w:rPr>
        <w:t>Les entreprises nouvellement créées pourront apporter la preuve de leurs capacités par tout autre document équivalent. Pour apprécier les capacités de ces entreprises, pourront notamment être produits les renseignements suivants :</w:t>
      </w:r>
    </w:p>
    <w:p w14:paraId="33BB7D94" w14:textId="77777777" w:rsidR="004E2EC7" w:rsidRPr="006F2B13" w:rsidRDefault="004E2EC7" w:rsidP="004E2EC7">
      <w:pPr>
        <w:pStyle w:val="Default"/>
        <w:numPr>
          <w:ilvl w:val="0"/>
          <w:numId w:val="3"/>
        </w:numPr>
        <w:spacing w:after="18"/>
        <w:jc w:val="both"/>
        <w:rPr>
          <w:rFonts w:ascii="AvenirNext LT Pro Cn" w:hAnsi="AvenirNext LT Pro Cn" w:cstheme="minorHAnsi"/>
          <w:color w:val="auto"/>
        </w:rPr>
      </w:pPr>
      <w:proofErr w:type="gramStart"/>
      <w:r w:rsidRPr="006F2B13">
        <w:rPr>
          <w:rFonts w:ascii="AvenirNext LT Pro Cn" w:hAnsi="AvenirNext LT Pro Cn" w:cstheme="minorHAnsi"/>
          <w:color w:val="auto"/>
        </w:rPr>
        <w:t>pour</w:t>
      </w:r>
      <w:proofErr w:type="gramEnd"/>
      <w:r w:rsidRPr="006F2B13">
        <w:rPr>
          <w:rFonts w:ascii="AvenirNext LT Pro Cn" w:hAnsi="AvenirNext LT Pro Cn" w:cstheme="minorHAnsi"/>
          <w:color w:val="auto"/>
        </w:rPr>
        <w:t xml:space="preserve"> les capacités économiques et financières : une déclaration appropriée de banque, production d’une attestation d’un agent d’assurance garantissant la conclusion d’un contrat en cas d’attribution, etc. </w:t>
      </w:r>
    </w:p>
    <w:p w14:paraId="3ACD63B8" w14:textId="77777777" w:rsidR="004E2EC7" w:rsidRPr="006F2B13" w:rsidRDefault="004E2EC7" w:rsidP="004E2EC7">
      <w:pPr>
        <w:pStyle w:val="Default"/>
        <w:numPr>
          <w:ilvl w:val="0"/>
          <w:numId w:val="3"/>
        </w:numPr>
        <w:jc w:val="both"/>
        <w:rPr>
          <w:rFonts w:ascii="AvenirNext LT Pro Cn" w:hAnsi="AvenirNext LT Pro Cn" w:cstheme="minorHAnsi"/>
          <w:color w:val="auto"/>
        </w:rPr>
      </w:pPr>
      <w:proofErr w:type="gramStart"/>
      <w:r w:rsidRPr="006F2B13">
        <w:rPr>
          <w:rFonts w:ascii="AvenirNext LT Pro Cn" w:hAnsi="AvenirNext LT Pro Cn" w:cstheme="minorHAnsi"/>
          <w:color w:val="auto"/>
        </w:rPr>
        <w:t>pour</w:t>
      </w:r>
      <w:proofErr w:type="gramEnd"/>
      <w:r w:rsidRPr="006F2B13">
        <w:rPr>
          <w:rFonts w:ascii="AvenirNext LT Pro Cn" w:hAnsi="AvenirNext LT Pro Cn" w:cstheme="minorHAnsi"/>
          <w:color w:val="auto"/>
        </w:rPr>
        <w:t xml:space="preserve"> les capacités techniques et professionnelles : titres d’études et/ou expérience professionnelle des responsables, liste des matériels possédés par l’entreprise, attestation de fourniture en cas d’attribution de marché, etc. </w:t>
      </w:r>
    </w:p>
    <w:p w14:paraId="74775239" w14:textId="77777777" w:rsidR="004E2EC7" w:rsidRPr="006F2B13" w:rsidRDefault="004E2EC7" w:rsidP="004E2EC7">
      <w:pPr>
        <w:rPr>
          <w:rFonts w:ascii="AvenirNext LT Pro Cn" w:hAnsi="AvenirNext LT Pro Cn" w:cstheme="minorHAnsi"/>
          <w:b/>
          <w:i/>
        </w:rPr>
      </w:pPr>
    </w:p>
    <w:p w14:paraId="209A4062" w14:textId="77777777" w:rsidR="004E2EC7" w:rsidRPr="006F2B13" w:rsidRDefault="004E2EC7" w:rsidP="004E2EC7">
      <w:pPr>
        <w:rPr>
          <w:rFonts w:ascii="AvenirNext LT Pro Cn" w:hAnsi="AvenirNext LT Pro Cn" w:cstheme="minorHAnsi"/>
          <w:b/>
          <w:i/>
        </w:rPr>
      </w:pPr>
      <w:r w:rsidRPr="006F2B13">
        <w:rPr>
          <w:rFonts w:ascii="AvenirNext LT Pro Cn" w:hAnsi="AvenirNext LT Pro Cn" w:cstheme="minorHAnsi"/>
          <w:b/>
          <w:i/>
        </w:rPr>
        <w:t xml:space="preserve">Important : </w:t>
      </w:r>
    </w:p>
    <w:p w14:paraId="58A4A3D3" w14:textId="77777777" w:rsidR="004E2EC7" w:rsidRPr="006F2B13" w:rsidRDefault="004E2EC7" w:rsidP="004E2EC7">
      <w:pPr>
        <w:jc w:val="both"/>
        <w:rPr>
          <w:rFonts w:ascii="AvenirNext LT Pro Cn" w:hAnsi="AvenirNext LT Pro Cn" w:cstheme="minorHAnsi"/>
          <w:b/>
          <w:i/>
        </w:rPr>
      </w:pPr>
    </w:p>
    <w:p w14:paraId="3F2DC6A5" w14:textId="77777777" w:rsidR="004E2EC7" w:rsidRPr="006F2B13" w:rsidRDefault="004E2EC7" w:rsidP="004E2EC7">
      <w:pPr>
        <w:jc w:val="both"/>
        <w:rPr>
          <w:rFonts w:ascii="AvenirNext LT Pro Cn" w:hAnsi="AvenirNext LT Pro Cn" w:cstheme="minorHAnsi"/>
          <w:b/>
          <w:i/>
        </w:rPr>
      </w:pPr>
      <w:r w:rsidRPr="006F2B13">
        <w:rPr>
          <w:rFonts w:ascii="AvenirNext LT Pro Cn" w:hAnsi="AvenirNext LT Pro Cn" w:cstheme="minorHAnsi"/>
          <w:b/>
          <w:i/>
        </w:rPr>
        <w:t>Pour justifier de leurs capacités, les soumissionnaires peuvent faire appel aux capacités d’autres opérateurs économiques quelle que soit la nature du lien juridique les associant.</w:t>
      </w:r>
    </w:p>
    <w:p w14:paraId="5A2A7E7B" w14:textId="77777777" w:rsidR="004E2EC7" w:rsidRPr="006F2B13" w:rsidRDefault="004E2EC7" w:rsidP="004E2EC7">
      <w:pPr>
        <w:jc w:val="both"/>
        <w:rPr>
          <w:rFonts w:ascii="AvenirNext LT Pro Cn" w:hAnsi="AvenirNext LT Pro Cn" w:cstheme="minorHAnsi"/>
          <w:b/>
          <w:i/>
        </w:rPr>
      </w:pPr>
    </w:p>
    <w:p w14:paraId="2B432D05" w14:textId="77777777" w:rsidR="004E2EC7" w:rsidRPr="006F2B13" w:rsidRDefault="004E2EC7" w:rsidP="004E2EC7">
      <w:pPr>
        <w:jc w:val="both"/>
        <w:rPr>
          <w:rFonts w:ascii="AvenirNext LT Pro Cn" w:hAnsi="AvenirNext LT Pro Cn" w:cstheme="minorHAnsi"/>
          <w:b/>
          <w:i/>
        </w:rPr>
      </w:pPr>
      <w:r w:rsidRPr="006F2B13">
        <w:rPr>
          <w:rFonts w:ascii="AvenirNext LT Pro Cn" w:hAnsi="AvenirNext LT Pro Cn" w:cstheme="minorHAnsi"/>
          <w:b/>
          <w:i/>
        </w:rPr>
        <w:t>Pour le cas où la nature du lien juridique les associant ne relève ni de la cotraitance ni de la sous-traitance déclarée au moment de l’offre, les soumissionnaires doivent apporter, outre l’ensemble des pièces de candidature énumérées dans le présent article, une preuve par tout moyen approprié, justifiant qu’ils disposeront effectivement des capacités présentées à l’appui de leur candidature pour la réalisation du marché.</w:t>
      </w:r>
    </w:p>
    <w:p w14:paraId="40F33606" w14:textId="2E269BA3" w:rsidR="004E2EC7" w:rsidRPr="006F2B13" w:rsidRDefault="004E2EC7" w:rsidP="001C1B9C">
      <w:pPr>
        <w:pStyle w:val="Default"/>
        <w:rPr>
          <w:rFonts w:ascii="AvenirNext LT Pro Cn" w:hAnsi="AvenirNext LT Pro Cn" w:cstheme="minorHAnsi"/>
          <w:color w:val="auto"/>
        </w:rPr>
      </w:pPr>
    </w:p>
    <w:p w14:paraId="6E272DED" w14:textId="0B3C5BCA" w:rsidR="00C00187" w:rsidRPr="006F2B13" w:rsidRDefault="00C00187">
      <w:pPr>
        <w:rPr>
          <w:rFonts w:ascii="AvenirNext LT Pro Cn" w:hAnsi="AvenirNext LT Pro Cn" w:cstheme="minorHAnsi"/>
        </w:rPr>
      </w:pPr>
      <w:r w:rsidRPr="006F2B13">
        <w:rPr>
          <w:rFonts w:ascii="AvenirNext LT Pro Cn" w:hAnsi="AvenirNext LT Pro Cn" w:cstheme="minorHAnsi"/>
        </w:rPr>
        <w:br w:type="page"/>
      </w:r>
    </w:p>
    <w:p w14:paraId="2D1E0C8B" w14:textId="02427E19" w:rsidR="00BC49A9" w:rsidRPr="006F2B13" w:rsidRDefault="00BC49A9" w:rsidP="00723DBD">
      <w:pPr>
        <w:rPr>
          <w:rFonts w:ascii="AvenirNext LT Pro Cn" w:hAnsi="AvenirNext LT Pro Cn" w:cstheme="minorHAnsi"/>
          <w:b/>
          <w:i/>
          <w:color w:val="7030A0"/>
          <w:u w:val="single"/>
        </w:rPr>
      </w:pPr>
      <w:r w:rsidRPr="006F2B13">
        <w:rPr>
          <w:rFonts w:ascii="AvenirNext LT Pro Cn" w:hAnsi="AvenirNext LT Pro Cn" w:cstheme="minorHAnsi"/>
          <w:b/>
          <w:i/>
          <w:color w:val="7030A0"/>
          <w:u w:val="single"/>
        </w:rPr>
        <w:lastRenderedPageBreak/>
        <w:t>Pour la partie « Offre »</w:t>
      </w:r>
    </w:p>
    <w:p w14:paraId="63DBF84D" w14:textId="77777777" w:rsidR="00BC49A9" w:rsidRPr="006F2B13" w:rsidRDefault="00BC49A9" w:rsidP="001C1B9C">
      <w:pPr>
        <w:pStyle w:val="Default"/>
        <w:rPr>
          <w:rFonts w:ascii="AvenirNext LT Pro Cn" w:hAnsi="AvenirNext LT Pro Cn" w:cstheme="minorHAnsi"/>
          <w:color w:val="auto"/>
        </w:rPr>
      </w:pPr>
    </w:p>
    <w:p w14:paraId="518C1735" w14:textId="60EB7E05" w:rsidR="001C1B9C" w:rsidRPr="006F2B13" w:rsidRDefault="001C1B9C" w:rsidP="00DE6522">
      <w:pPr>
        <w:pStyle w:val="Default"/>
        <w:numPr>
          <w:ilvl w:val="0"/>
          <w:numId w:val="6"/>
        </w:numPr>
        <w:spacing w:before="120"/>
        <w:ind w:left="357" w:hanging="357"/>
        <w:contextualSpacing/>
        <w:jc w:val="both"/>
        <w:rPr>
          <w:rFonts w:ascii="AvenirNext LT Pro Cn" w:hAnsi="AvenirNext LT Pro Cn" w:cstheme="minorHAnsi"/>
          <w:color w:val="auto"/>
        </w:rPr>
      </w:pPr>
      <w:r w:rsidRPr="006F2B13">
        <w:rPr>
          <w:rFonts w:ascii="AvenirNext LT Pro Cn" w:hAnsi="AvenirNext LT Pro Cn" w:cstheme="minorHAnsi"/>
          <w:b/>
          <w:color w:val="auto"/>
        </w:rPr>
        <w:t>L’</w:t>
      </w:r>
      <w:r w:rsidRPr="006F2B13">
        <w:rPr>
          <w:rFonts w:ascii="AvenirNext LT Pro Cn" w:hAnsi="AvenirNext LT Pro Cn" w:cstheme="minorHAnsi"/>
          <w:b/>
          <w:bCs/>
          <w:color w:val="auto"/>
        </w:rPr>
        <w:t xml:space="preserve">acte d'engagement </w:t>
      </w:r>
      <w:r w:rsidRPr="006F2B13">
        <w:rPr>
          <w:rFonts w:ascii="AvenirNext LT Pro Cn" w:hAnsi="AvenirNext LT Pro Cn" w:cstheme="minorHAnsi"/>
          <w:color w:val="auto"/>
        </w:rPr>
        <w:t xml:space="preserve">(cadre joint dans le dossier de consultation) dûment </w:t>
      </w:r>
      <w:r w:rsidRPr="006F2B13">
        <w:rPr>
          <w:rFonts w:ascii="AvenirNext LT Pro Cn" w:hAnsi="AvenirNext LT Pro Cn" w:cstheme="minorHAnsi"/>
          <w:b/>
          <w:color w:val="auto"/>
        </w:rPr>
        <w:t>complété</w:t>
      </w:r>
      <w:r w:rsidR="00654AD6" w:rsidRPr="006F2B13">
        <w:rPr>
          <w:rFonts w:ascii="AvenirNext LT Pro Cn" w:hAnsi="AvenirNext LT Pro Cn" w:cstheme="minorHAnsi"/>
          <w:b/>
          <w:color w:val="auto"/>
        </w:rPr>
        <w:t> </w:t>
      </w:r>
      <w:r w:rsidR="00685678" w:rsidRPr="006F2B13">
        <w:rPr>
          <w:rFonts w:ascii="AvenirNext LT Pro Cn" w:hAnsi="AvenirNext LT Pro Cn" w:cstheme="minorHAnsi"/>
          <w:b/>
          <w:color w:val="auto"/>
        </w:rPr>
        <w:t xml:space="preserve">et </w:t>
      </w:r>
      <w:r w:rsidR="00FF5927" w:rsidRPr="006F2B13">
        <w:rPr>
          <w:rFonts w:ascii="AvenirNext LT Pro Cn" w:hAnsi="AvenirNext LT Pro Cn" w:cstheme="minorHAnsi"/>
          <w:b/>
          <w:color w:val="auto"/>
        </w:rPr>
        <w:t>s</w:t>
      </w:r>
      <w:r w:rsidR="00FF5927">
        <w:rPr>
          <w:rFonts w:ascii="AvenirNext LT Pro Cn" w:hAnsi="AvenirNext LT Pro Cn" w:cstheme="minorHAnsi"/>
          <w:b/>
          <w:color w:val="auto"/>
        </w:rPr>
        <w:t>es</w:t>
      </w:r>
      <w:r w:rsidR="001E7A09">
        <w:rPr>
          <w:rFonts w:ascii="AvenirNext LT Pro Cn" w:hAnsi="AvenirNext LT Pro Cn" w:cstheme="minorHAnsi"/>
          <w:b/>
          <w:color w:val="auto"/>
        </w:rPr>
        <w:t xml:space="preserve"> </w:t>
      </w:r>
      <w:r w:rsidR="00685678" w:rsidRPr="006F2B13">
        <w:rPr>
          <w:rFonts w:ascii="AvenirNext LT Pro Cn" w:hAnsi="AvenirNext LT Pro Cn" w:cstheme="minorHAnsi"/>
          <w:b/>
          <w:color w:val="auto"/>
        </w:rPr>
        <w:t>annexe</w:t>
      </w:r>
      <w:r w:rsidR="00FF5927">
        <w:rPr>
          <w:rFonts w:ascii="AvenirNext LT Pro Cn" w:hAnsi="AvenirNext LT Pro Cn" w:cstheme="minorHAnsi"/>
          <w:b/>
          <w:color w:val="auto"/>
        </w:rPr>
        <w:t xml:space="preserve">s </w:t>
      </w:r>
      <w:r w:rsidR="00685678" w:rsidRPr="006F2B13">
        <w:rPr>
          <w:rFonts w:ascii="AvenirNext LT Pro Cn" w:hAnsi="AvenirNext LT Pro Cn" w:cstheme="minorHAnsi"/>
          <w:b/>
          <w:color w:val="auto"/>
        </w:rPr>
        <w:t>financière</w:t>
      </w:r>
      <w:r w:rsidR="00FF5927">
        <w:rPr>
          <w:rFonts w:ascii="AvenirNext LT Pro Cn" w:hAnsi="AvenirNext LT Pro Cn" w:cstheme="minorHAnsi"/>
          <w:b/>
          <w:color w:val="auto"/>
        </w:rPr>
        <w:t>s</w:t>
      </w:r>
      <w:r w:rsidR="00084A6F" w:rsidRPr="006F2B13">
        <w:rPr>
          <w:rFonts w:ascii="AvenirNext LT Pro Cn" w:hAnsi="AvenirNext LT Pro Cn" w:cstheme="minorHAnsi"/>
          <w:color w:val="auto"/>
        </w:rPr>
        <w:t xml:space="preserve"> (devis détaillé</w:t>
      </w:r>
      <w:r w:rsidR="00FF5927">
        <w:rPr>
          <w:rFonts w:ascii="AvenirNext LT Pro Cn" w:hAnsi="AvenirNext LT Pro Cn" w:cstheme="minorHAnsi"/>
          <w:color w:val="auto"/>
        </w:rPr>
        <w:t>s</w:t>
      </w:r>
      <w:r w:rsidR="001E7A09">
        <w:rPr>
          <w:rFonts w:ascii="AvenirNext LT Pro Cn" w:hAnsi="AvenirNext LT Pro Cn" w:cstheme="minorHAnsi"/>
          <w:color w:val="auto"/>
        </w:rPr>
        <w:t xml:space="preserve"> </w:t>
      </w:r>
      <w:r w:rsidR="00084A6F" w:rsidRPr="006F2B13">
        <w:rPr>
          <w:rFonts w:ascii="AvenirNext LT Pro Cn" w:hAnsi="AvenirNext LT Pro Cn" w:cstheme="minorHAnsi"/>
          <w:color w:val="auto"/>
        </w:rPr>
        <w:t>du prestataire</w:t>
      </w:r>
      <w:r w:rsidR="006773B2">
        <w:rPr>
          <w:rFonts w:ascii="AvenirNext LT Pro Cn" w:hAnsi="AvenirNext LT Pro Cn" w:cstheme="minorHAnsi"/>
          <w:color w:val="auto"/>
        </w:rPr>
        <w:t xml:space="preserve"> faisant apparaître le coût unitaire de chaque prestation</w:t>
      </w:r>
      <w:r w:rsidR="001E7A09">
        <w:rPr>
          <w:rFonts w:ascii="AvenirNext LT Pro Cn" w:hAnsi="AvenirNext LT Pro Cn" w:cstheme="minorHAnsi"/>
          <w:color w:val="auto"/>
        </w:rPr>
        <w:t xml:space="preserve"> pour l’offre de base</w:t>
      </w:r>
      <w:r w:rsidR="005A5861">
        <w:rPr>
          <w:rFonts w:ascii="AvenirNext LT Pro Cn" w:hAnsi="AvenirNext LT Pro Cn" w:cstheme="minorHAnsi"/>
          <w:color w:val="auto"/>
        </w:rPr>
        <w:t xml:space="preserve"> y compris </w:t>
      </w:r>
      <w:r w:rsidR="001E7A09">
        <w:rPr>
          <w:rFonts w:ascii="AvenirNext LT Pro Cn" w:hAnsi="AvenirNext LT Pro Cn" w:cstheme="minorHAnsi"/>
          <w:color w:val="auto"/>
        </w:rPr>
        <w:t xml:space="preserve">un devis pour chacune des </w:t>
      </w:r>
      <w:r w:rsidR="005A5861">
        <w:rPr>
          <w:rFonts w:ascii="AvenirNext LT Pro Cn" w:hAnsi="AvenirNext LT Pro Cn" w:cstheme="minorHAnsi"/>
          <w:color w:val="auto"/>
        </w:rPr>
        <w:t>PSE facultatives</w:t>
      </w:r>
      <w:r w:rsidR="001E7A09">
        <w:rPr>
          <w:rFonts w:ascii="AvenirNext LT Pro Cn" w:hAnsi="AvenirNext LT Pro Cn" w:cstheme="minorHAnsi"/>
          <w:color w:val="auto"/>
        </w:rPr>
        <w:t xml:space="preserve"> proposées</w:t>
      </w:r>
      <w:r w:rsidR="00084A6F" w:rsidRPr="006F2B13">
        <w:rPr>
          <w:rFonts w:ascii="AvenirNext LT Pro Cn" w:hAnsi="AvenirNext LT Pro Cn" w:cstheme="minorHAnsi"/>
          <w:color w:val="auto"/>
        </w:rPr>
        <w:t>)</w:t>
      </w:r>
      <w:r w:rsidR="00FF5927">
        <w:rPr>
          <w:rFonts w:ascii="AvenirNext LT Pro Cn" w:hAnsi="AvenirNext LT Pro Cn" w:cstheme="minorHAnsi"/>
          <w:color w:val="auto"/>
        </w:rPr>
        <w:t> ;</w:t>
      </w:r>
    </w:p>
    <w:p w14:paraId="1C7DE672" w14:textId="22F4F7A8" w:rsidR="00F8762C" w:rsidRDefault="004E2EC7" w:rsidP="00DE6522">
      <w:pPr>
        <w:pStyle w:val="Paragraphedeliste"/>
        <w:numPr>
          <w:ilvl w:val="0"/>
          <w:numId w:val="6"/>
        </w:numPr>
        <w:autoSpaceDE w:val="0"/>
        <w:autoSpaceDN w:val="0"/>
        <w:adjustRightInd w:val="0"/>
        <w:spacing w:before="120"/>
        <w:ind w:left="357" w:hanging="357"/>
        <w:contextualSpacing/>
        <w:jc w:val="both"/>
        <w:rPr>
          <w:rFonts w:ascii="AvenirNext LT Pro Cn" w:hAnsi="AvenirNext LT Pro Cn" w:cstheme="minorHAnsi"/>
        </w:rPr>
      </w:pPr>
      <w:r w:rsidRPr="006F2B13">
        <w:rPr>
          <w:rFonts w:ascii="AvenirNext LT Pro Cn" w:hAnsi="AvenirNext LT Pro Cn" w:cstheme="minorHAnsi"/>
          <w:b/>
        </w:rPr>
        <w:t>Le cadre de réponse</w:t>
      </w:r>
      <w:r w:rsidR="00076ACD" w:rsidRPr="006F2B13">
        <w:rPr>
          <w:rFonts w:ascii="AvenirNext LT Pro Cn" w:hAnsi="AvenirNext LT Pro Cn" w:cstheme="minorHAnsi"/>
          <w:b/>
        </w:rPr>
        <w:t xml:space="preserve"> technique</w:t>
      </w:r>
      <w:r w:rsidR="00076ACD" w:rsidRPr="006F2B13">
        <w:rPr>
          <w:rFonts w:ascii="AvenirNext LT Pro Cn" w:hAnsi="AvenirNext LT Pro Cn" w:cstheme="minorHAnsi"/>
        </w:rPr>
        <w:t xml:space="preserve"> </w:t>
      </w:r>
      <w:r w:rsidRPr="006F2B13">
        <w:rPr>
          <w:rFonts w:ascii="AvenirNext LT Pro Cn" w:hAnsi="AvenirNext LT Pro Cn" w:cstheme="minorHAnsi"/>
        </w:rPr>
        <w:t xml:space="preserve">(cadre joint dans le dossier de consultation) </w:t>
      </w:r>
      <w:r w:rsidRPr="006F2B13">
        <w:rPr>
          <w:rFonts w:ascii="AvenirNext LT Pro Cn" w:hAnsi="AvenirNext LT Pro Cn" w:cstheme="minorHAnsi"/>
          <w:b/>
        </w:rPr>
        <w:t>dûment complété</w:t>
      </w:r>
      <w:r w:rsidRPr="006F2B13">
        <w:rPr>
          <w:rFonts w:ascii="AvenirNext LT Pro Cn" w:hAnsi="AvenirNext LT Pro Cn" w:cstheme="minorHAnsi"/>
        </w:rPr>
        <w:t> ;</w:t>
      </w:r>
    </w:p>
    <w:p w14:paraId="2A45CEBC" w14:textId="77777777" w:rsidR="00FF5927" w:rsidRPr="001E7A09" w:rsidRDefault="00FF5927" w:rsidP="00DE6522">
      <w:pPr>
        <w:pStyle w:val="Paragraphedeliste"/>
        <w:numPr>
          <w:ilvl w:val="0"/>
          <w:numId w:val="6"/>
        </w:numPr>
        <w:autoSpaceDE w:val="0"/>
        <w:autoSpaceDN w:val="0"/>
        <w:adjustRightInd w:val="0"/>
        <w:spacing w:before="120"/>
        <w:ind w:left="357" w:hanging="357"/>
        <w:contextualSpacing/>
        <w:jc w:val="both"/>
        <w:rPr>
          <w:rFonts w:ascii="AvenirNext LT Pro Cn" w:hAnsi="AvenirNext LT Pro Cn" w:cstheme="minorHAnsi"/>
          <w:b/>
        </w:rPr>
      </w:pPr>
      <w:r w:rsidRPr="001E7A09">
        <w:rPr>
          <w:rFonts w:ascii="AvenirNext LT Pro Cn" w:hAnsi="AvenirNext LT Pro Cn" w:cstheme="minorHAnsi"/>
          <w:b/>
        </w:rPr>
        <w:t>Le délai de livraison des équipements</w:t>
      </w:r>
      <w:r w:rsidR="001E7A09">
        <w:rPr>
          <w:rFonts w:ascii="AvenirNext LT Pro Cn" w:hAnsi="AvenirNext LT Pro Cn" w:cstheme="minorHAnsi"/>
          <w:b/>
        </w:rPr>
        <w:t> ;</w:t>
      </w:r>
    </w:p>
    <w:p w14:paraId="5318DA30" w14:textId="02699F5A" w:rsidR="00FF5927" w:rsidRPr="00FF5927" w:rsidRDefault="001E7A09" w:rsidP="00DE6522">
      <w:pPr>
        <w:pStyle w:val="Paragraphedeliste"/>
        <w:numPr>
          <w:ilvl w:val="0"/>
          <w:numId w:val="6"/>
        </w:numPr>
        <w:ind w:left="284" w:hanging="284"/>
        <w:contextualSpacing/>
        <w:rPr>
          <w:rFonts w:ascii="AvenirNext LT Pro Cn" w:hAnsi="AvenirNext LT Pro Cn" w:cstheme="majorHAnsi"/>
        </w:rPr>
      </w:pPr>
      <w:r w:rsidRPr="001E7A09">
        <w:rPr>
          <w:rFonts w:ascii="AvenirNext LT Pro Cn" w:hAnsi="AvenirNext LT Pro Cn" w:cstheme="majorHAnsi"/>
          <w:b/>
        </w:rPr>
        <w:t xml:space="preserve"> </w:t>
      </w:r>
      <w:r w:rsidR="000004E6">
        <w:rPr>
          <w:rFonts w:ascii="AvenirNext LT Pro Cn" w:hAnsi="AvenirNext LT Pro Cn" w:cstheme="majorHAnsi"/>
          <w:b/>
        </w:rPr>
        <w:t xml:space="preserve"> </w:t>
      </w:r>
      <w:r w:rsidR="00FF5927" w:rsidRPr="001E7A09">
        <w:rPr>
          <w:rFonts w:ascii="AvenirNext LT Pro Cn" w:hAnsi="AvenirNext LT Pro Cn" w:cstheme="majorHAnsi"/>
          <w:b/>
        </w:rPr>
        <w:t>Le contrat de maintenance préventive annuelle</w:t>
      </w:r>
      <w:r w:rsidR="00FF5927" w:rsidRPr="001E7A09">
        <w:rPr>
          <w:rFonts w:ascii="AvenirNext LT Pro Cn" w:hAnsi="AvenirNext LT Pro Cn" w:cstheme="majorHAnsi"/>
        </w:rPr>
        <w:t xml:space="preserve"> intégré </w:t>
      </w:r>
      <w:r w:rsidR="00FF5927" w:rsidRPr="00FF5927">
        <w:rPr>
          <w:rFonts w:ascii="AvenirNext LT Pro Cn" w:hAnsi="AvenirNext LT Pro Cn" w:cstheme="majorHAnsi"/>
        </w:rPr>
        <w:t>à l’achat de l’équipement, pour la première année. (Les trois années suivantes</w:t>
      </w:r>
      <w:r w:rsidR="00723494">
        <w:rPr>
          <w:rFonts w:ascii="AvenirNext LT Pro Cn" w:hAnsi="AvenirNext LT Pro Cn" w:cstheme="majorHAnsi"/>
        </w:rPr>
        <w:t xml:space="preserve"> font</w:t>
      </w:r>
      <w:r w:rsidR="00FF5927" w:rsidRPr="00FF5927">
        <w:rPr>
          <w:rFonts w:ascii="AvenirNext LT Pro Cn" w:hAnsi="AvenirNext LT Pro Cn" w:cstheme="majorHAnsi"/>
        </w:rPr>
        <w:t xml:space="preserve"> l’objet d’une PSE)</w:t>
      </w:r>
      <w:r>
        <w:rPr>
          <w:rFonts w:ascii="AvenirNext LT Pro Cn" w:hAnsi="AvenirNext LT Pro Cn" w:cstheme="majorHAnsi"/>
        </w:rPr>
        <w:t> ;</w:t>
      </w:r>
    </w:p>
    <w:p w14:paraId="7B773FBF" w14:textId="77777777" w:rsidR="00FF5927" w:rsidRPr="00FF5927" w:rsidRDefault="00FF5927" w:rsidP="00DE6522">
      <w:pPr>
        <w:pStyle w:val="Paragraphedeliste"/>
        <w:numPr>
          <w:ilvl w:val="0"/>
          <w:numId w:val="6"/>
        </w:numPr>
        <w:suppressAutoHyphens/>
        <w:ind w:left="284" w:hanging="284"/>
        <w:contextualSpacing/>
        <w:jc w:val="both"/>
        <w:rPr>
          <w:rFonts w:ascii="AvenirNext LT Pro Cn" w:hAnsi="AvenirNext LT Pro Cn" w:cstheme="minorHAnsi"/>
        </w:rPr>
      </w:pPr>
      <w:r w:rsidRPr="00FF5927">
        <w:rPr>
          <w:rFonts w:ascii="AvenirNext LT Pro Cn" w:hAnsi="AvenirNext LT Pro Cn" w:cstheme="majorHAnsi"/>
        </w:rPr>
        <w:t>-</w:t>
      </w:r>
      <w:r w:rsidRPr="001E7A09">
        <w:rPr>
          <w:rFonts w:ascii="AvenirNext LT Pro Cn" w:hAnsi="AvenirNext LT Pro Cn" w:cstheme="minorHAnsi"/>
          <w:b/>
        </w:rPr>
        <w:t>La garantie contractuelle</w:t>
      </w:r>
      <w:r w:rsidRPr="00FF5927">
        <w:rPr>
          <w:rFonts w:ascii="AvenirNext LT Pro Cn" w:hAnsi="AvenirNext LT Pro Cn" w:cstheme="minorHAnsi"/>
        </w:rPr>
        <w:t xml:space="preserve"> et </w:t>
      </w:r>
      <w:r w:rsidRPr="001E7A09">
        <w:rPr>
          <w:rFonts w:ascii="AvenirNext LT Pro Cn" w:hAnsi="AvenirNext LT Pro Cn" w:cstheme="minorHAnsi"/>
          <w:b/>
        </w:rPr>
        <w:t>l’</w:t>
      </w:r>
      <w:r w:rsidRPr="001E7A09">
        <w:rPr>
          <w:rFonts w:ascii="AvenirNext LT Pro Cn" w:hAnsi="AvenirNext LT Pro Cn" w:cstheme="majorHAnsi"/>
          <w:b/>
        </w:rPr>
        <w:t>accès à un service après-vente</w:t>
      </w:r>
      <w:r w:rsidRPr="001E7A09">
        <w:rPr>
          <w:rFonts w:ascii="AvenirNext LT Pro Cn" w:hAnsi="AvenirNext LT Pro Cn" w:cstheme="majorHAnsi"/>
        </w:rPr>
        <w:t xml:space="preserve"> facilement</w:t>
      </w:r>
      <w:r w:rsidRPr="00FF5927">
        <w:rPr>
          <w:rFonts w:ascii="AvenirNext LT Pro Cn" w:hAnsi="AvenirNext LT Pro Cn" w:cstheme="majorHAnsi"/>
        </w:rPr>
        <w:t xml:space="preserve"> joignable (panne, assistance à l’utilisation de l’appareil...), dont les coordonnées complètes, le type d’intervention et leur tarification devront être précisés dans la réponse à ce marché.</w:t>
      </w:r>
    </w:p>
    <w:p w14:paraId="4B292ECA" w14:textId="52C278C4" w:rsidR="001C1B9C" w:rsidRPr="006F2B13" w:rsidRDefault="009B511A" w:rsidP="001E7A09">
      <w:pPr>
        <w:autoSpaceDE w:val="0"/>
        <w:autoSpaceDN w:val="0"/>
        <w:adjustRightInd w:val="0"/>
        <w:spacing w:before="120"/>
        <w:ind w:hanging="357"/>
        <w:contextualSpacing/>
        <w:jc w:val="both"/>
        <w:rPr>
          <w:rFonts w:ascii="AvenirNext LT Pro Cn" w:hAnsi="AvenirNext LT Pro Cn" w:cstheme="minorHAnsi"/>
        </w:rPr>
      </w:pPr>
      <w:proofErr w:type="gramStart"/>
      <w:r w:rsidRPr="006F2B13">
        <w:rPr>
          <w:rFonts w:ascii="AvenirNext LT Pro Cn" w:hAnsi="AvenirNext LT Pro Cn" w:cs="Calibri"/>
          <w:bCs/>
          <w:color w:val="000000"/>
        </w:rPr>
        <w:t>ainsi</w:t>
      </w:r>
      <w:proofErr w:type="gramEnd"/>
      <w:r w:rsidRPr="006F2B13">
        <w:rPr>
          <w:rFonts w:ascii="AvenirNext LT Pro Cn" w:hAnsi="AvenirNext LT Pro Cn" w:cs="Calibri"/>
          <w:bCs/>
          <w:color w:val="000000"/>
        </w:rPr>
        <w:t xml:space="preserve"> que</w:t>
      </w:r>
      <w:r w:rsidR="001C1B9C" w:rsidRPr="006F2B13">
        <w:rPr>
          <w:rFonts w:ascii="AvenirNext LT Pro Cn" w:hAnsi="AvenirNext LT Pro Cn" w:cstheme="minorHAnsi"/>
        </w:rPr>
        <w:t xml:space="preserve"> tous documents permettant d’apprécier l’offre</w:t>
      </w:r>
      <w:r w:rsidR="00D04400" w:rsidRPr="006F2B13">
        <w:rPr>
          <w:rFonts w:ascii="AvenirNext LT Pro Cn" w:hAnsi="AvenirNext LT Pro Cn" w:cstheme="minorHAnsi"/>
        </w:rPr>
        <w:t xml:space="preserve"> du soumissionnaire au regard </w:t>
      </w:r>
      <w:r w:rsidR="001A50E2" w:rsidRPr="006F2B13">
        <w:rPr>
          <w:rFonts w:ascii="AvenirNext LT Pro Cn" w:hAnsi="AvenirNext LT Pro Cn" w:cstheme="minorHAnsi"/>
        </w:rPr>
        <w:t xml:space="preserve">des critères </w:t>
      </w:r>
      <w:r w:rsidR="001B044C" w:rsidRPr="006F2B13">
        <w:rPr>
          <w:rFonts w:ascii="AvenirNext LT Pro Cn" w:hAnsi="AvenirNext LT Pro Cn" w:cstheme="minorHAnsi"/>
        </w:rPr>
        <w:t>2 à 4</w:t>
      </w:r>
      <w:r w:rsidR="00E065B4" w:rsidRPr="006F2B13">
        <w:rPr>
          <w:rFonts w:ascii="AvenirNext LT Pro Cn" w:hAnsi="AvenirNext LT Pro Cn" w:cstheme="minorHAnsi"/>
        </w:rPr>
        <w:t xml:space="preserve"> </w:t>
      </w:r>
      <w:r w:rsidR="00F43270" w:rsidRPr="006F2B13">
        <w:rPr>
          <w:rFonts w:ascii="AvenirNext LT Pro Cn" w:hAnsi="AvenirNext LT Pro Cn" w:cstheme="minorHAnsi"/>
        </w:rPr>
        <w:t xml:space="preserve"> </w:t>
      </w:r>
      <w:r w:rsidR="001C1B9C" w:rsidRPr="006F2B13">
        <w:rPr>
          <w:rFonts w:ascii="AvenirNext LT Pro Cn" w:hAnsi="AvenirNext LT Pro Cn" w:cstheme="minorHAnsi"/>
        </w:rPr>
        <w:t>décrit</w:t>
      </w:r>
      <w:r w:rsidR="00F43270" w:rsidRPr="006F2B13">
        <w:rPr>
          <w:rFonts w:ascii="AvenirNext LT Pro Cn" w:hAnsi="AvenirNext LT Pro Cn" w:cstheme="minorHAnsi"/>
        </w:rPr>
        <w:t>s</w:t>
      </w:r>
      <w:r w:rsidR="001C1B9C" w:rsidRPr="006F2B13">
        <w:rPr>
          <w:rFonts w:ascii="AvenirNext LT Pro Cn" w:hAnsi="AvenirNext LT Pro Cn" w:cstheme="minorHAnsi"/>
        </w:rPr>
        <w:t xml:space="preserve"> à l’article « </w:t>
      </w:r>
      <w:r w:rsidR="0049471E" w:rsidRPr="006F2B13">
        <w:rPr>
          <w:rFonts w:ascii="AvenirNext LT Pro Cn" w:hAnsi="AvenirNext LT Pro Cn" w:cstheme="minorHAnsi"/>
        </w:rPr>
        <w:t xml:space="preserve">7.2 - </w:t>
      </w:r>
      <w:r w:rsidR="001C1B9C" w:rsidRPr="006F2B13">
        <w:rPr>
          <w:rFonts w:ascii="AvenirNext LT Pro Cn" w:hAnsi="AvenirNext LT Pro Cn" w:cstheme="minorHAnsi"/>
        </w:rPr>
        <w:t xml:space="preserve">Offres » du présent règlement de la consultation. </w:t>
      </w:r>
    </w:p>
    <w:p w14:paraId="1B4BCCE7" w14:textId="721E376F" w:rsidR="001C1B9C" w:rsidRPr="006F2B13" w:rsidRDefault="001C1B9C" w:rsidP="00DE6522">
      <w:pPr>
        <w:pStyle w:val="Default"/>
        <w:numPr>
          <w:ilvl w:val="0"/>
          <w:numId w:val="6"/>
        </w:numPr>
        <w:spacing w:before="120"/>
        <w:ind w:left="357" w:hanging="357"/>
        <w:jc w:val="both"/>
        <w:rPr>
          <w:rFonts w:ascii="AvenirNext LT Pro Cn" w:hAnsi="AvenirNext LT Pro Cn" w:cstheme="minorHAnsi"/>
          <w:color w:val="auto"/>
        </w:rPr>
      </w:pPr>
      <w:r w:rsidRPr="006F2B13">
        <w:rPr>
          <w:rFonts w:ascii="AvenirNext LT Pro Cn" w:hAnsi="AvenirNext LT Pro Cn" w:cstheme="minorHAnsi"/>
          <w:color w:val="auto"/>
        </w:rPr>
        <w:t>Un relevé d’identité bancaire (</w:t>
      </w:r>
      <w:r w:rsidRPr="006F2B13">
        <w:rPr>
          <w:rFonts w:ascii="AvenirNext LT Pro Cn" w:hAnsi="AvenirNext LT Pro Cn" w:cstheme="minorHAnsi"/>
          <w:b/>
          <w:color w:val="auto"/>
        </w:rPr>
        <w:t>IBAN-BIC</w:t>
      </w:r>
      <w:r w:rsidRPr="006F2B13">
        <w:rPr>
          <w:rFonts w:ascii="AvenirNext LT Pro Cn" w:hAnsi="AvenirNext LT Pro Cn" w:cstheme="minorHAnsi"/>
          <w:color w:val="auto"/>
        </w:rPr>
        <w:t xml:space="preserve">). </w:t>
      </w:r>
    </w:p>
    <w:p w14:paraId="3DF7BFAA" w14:textId="08763D73" w:rsidR="009B1727" w:rsidRPr="006F2B13" w:rsidRDefault="009B1727" w:rsidP="00DE6522">
      <w:pPr>
        <w:pStyle w:val="Titre1"/>
        <w:numPr>
          <w:ilvl w:val="1"/>
          <w:numId w:val="5"/>
        </w:numPr>
        <w:tabs>
          <w:tab w:val="left" w:pos="1701"/>
        </w:tabs>
        <w:ind w:left="1134" w:firstLine="0"/>
        <w:jc w:val="both"/>
        <w:rPr>
          <w:rFonts w:ascii="AvenirNext LT Pro Cn" w:hAnsi="AvenirNext LT Pro Cn" w:cstheme="minorHAnsi"/>
          <w:color w:val="00A6A3"/>
          <w:szCs w:val="24"/>
        </w:rPr>
      </w:pPr>
      <w:bookmarkStart w:id="33" w:name="_Toc219111017"/>
      <w:bookmarkStart w:id="34" w:name="_Toc384796609"/>
      <w:bookmarkEnd w:id="32"/>
      <w:r w:rsidRPr="006F2B13">
        <w:rPr>
          <w:rFonts w:ascii="AvenirNext LT Pro Cn" w:hAnsi="AvenirNext LT Pro Cn" w:cstheme="minorHAnsi"/>
          <w:color w:val="00A6A3"/>
          <w:szCs w:val="24"/>
        </w:rPr>
        <w:t xml:space="preserve"> </w:t>
      </w:r>
      <w:bookmarkStart w:id="35" w:name="_Toc190693843"/>
      <w:r w:rsidRPr="006F2B13">
        <w:rPr>
          <w:rFonts w:ascii="AvenirNext LT Pro Cn" w:hAnsi="AvenirNext LT Pro Cn" w:cstheme="minorHAnsi"/>
          <w:color w:val="00A6A3"/>
          <w:szCs w:val="24"/>
        </w:rPr>
        <w:t>Transmission et réception des offres</w:t>
      </w:r>
      <w:bookmarkEnd w:id="33"/>
      <w:bookmarkEnd w:id="34"/>
      <w:bookmarkEnd w:id="35"/>
    </w:p>
    <w:p w14:paraId="6480C1C2" w14:textId="77777777" w:rsidR="001022C8" w:rsidRPr="006F2B13" w:rsidRDefault="001022C8" w:rsidP="001022C8">
      <w:pPr>
        <w:rPr>
          <w:rFonts w:ascii="AvenirNext LT Pro Cn" w:hAnsi="AvenirNext LT Pro Cn" w:cstheme="minorHAnsi"/>
        </w:rPr>
      </w:pPr>
    </w:p>
    <w:p w14:paraId="3A9629FC" w14:textId="7FCBB876" w:rsidR="00B22D14" w:rsidRPr="006F2B13" w:rsidRDefault="008B731E" w:rsidP="00B22D14">
      <w:pPr>
        <w:jc w:val="both"/>
        <w:rPr>
          <w:rFonts w:ascii="AvenirNext LT Pro Cn" w:hAnsi="AvenirNext LT Pro Cn" w:cstheme="minorHAnsi"/>
        </w:rPr>
      </w:pPr>
      <w:r w:rsidRPr="006F2B13">
        <w:rPr>
          <w:rFonts w:ascii="AvenirNext LT Pro Cn" w:hAnsi="AvenirNext LT Pro Cn" w:cstheme="minorHAnsi"/>
        </w:rPr>
        <w:t>En application de</w:t>
      </w:r>
      <w:r w:rsidR="00ED0755" w:rsidRPr="006F2B13">
        <w:rPr>
          <w:rFonts w:ascii="AvenirNext LT Pro Cn" w:hAnsi="AvenirNext LT Pro Cn" w:cstheme="minorHAnsi"/>
        </w:rPr>
        <w:t>s</w:t>
      </w:r>
      <w:r w:rsidR="00B22D14" w:rsidRPr="006F2B13">
        <w:rPr>
          <w:rFonts w:ascii="AvenirNext LT Pro Cn" w:hAnsi="AvenirNext LT Pro Cn" w:cstheme="minorHAnsi"/>
        </w:rPr>
        <w:t xml:space="preserve"> article</w:t>
      </w:r>
      <w:r w:rsidR="00ED0755" w:rsidRPr="006F2B13">
        <w:rPr>
          <w:rFonts w:ascii="AvenirNext LT Pro Cn" w:hAnsi="AvenirNext LT Pro Cn" w:cstheme="minorHAnsi"/>
        </w:rPr>
        <w:t>s</w:t>
      </w:r>
      <w:r w:rsidR="00B22D14" w:rsidRPr="006F2B13">
        <w:rPr>
          <w:rFonts w:ascii="AvenirNext LT Pro Cn" w:hAnsi="AvenirNext LT Pro Cn" w:cstheme="minorHAnsi"/>
        </w:rPr>
        <w:t xml:space="preserve"> </w:t>
      </w:r>
      <w:hyperlink r:id="rId19" w:history="1">
        <w:r w:rsidR="00010AC0" w:rsidRPr="006F2B13">
          <w:rPr>
            <w:rStyle w:val="Lienhypertexte"/>
            <w:rFonts w:ascii="AvenirNext LT Pro Cn" w:hAnsi="AvenirNext LT Pro Cn" w:cstheme="minorHAnsi"/>
          </w:rPr>
          <w:t>R2132-7</w:t>
        </w:r>
      </w:hyperlink>
      <w:r w:rsidR="00010AC0" w:rsidRPr="006F2B13">
        <w:rPr>
          <w:rFonts w:ascii="AvenirNext LT Pro Cn" w:hAnsi="AvenirNext LT Pro Cn" w:cstheme="minorHAnsi"/>
        </w:rPr>
        <w:t xml:space="preserve"> et </w:t>
      </w:r>
      <w:hyperlink r:id="rId20" w:history="1">
        <w:r w:rsidR="00010AC0" w:rsidRPr="006F2B13">
          <w:rPr>
            <w:rStyle w:val="Lienhypertexte"/>
            <w:rFonts w:ascii="AvenirNext LT Pro Cn" w:hAnsi="AvenirNext LT Pro Cn" w:cstheme="minorHAnsi"/>
          </w:rPr>
          <w:t>R</w:t>
        </w:r>
        <w:r w:rsidR="00A76475" w:rsidRPr="006F2B13">
          <w:rPr>
            <w:rStyle w:val="Lienhypertexte"/>
            <w:rFonts w:ascii="AvenirNext LT Pro Cn" w:hAnsi="AvenirNext LT Pro Cn" w:cstheme="minorHAnsi"/>
          </w:rPr>
          <w:t>2132-13</w:t>
        </w:r>
      </w:hyperlink>
      <w:r w:rsidR="00A76475" w:rsidRPr="006F2B13">
        <w:rPr>
          <w:rFonts w:ascii="AvenirNext LT Pro Cn" w:hAnsi="AvenirNext LT Pro Cn" w:cstheme="minorHAnsi"/>
        </w:rPr>
        <w:t xml:space="preserve"> du </w:t>
      </w:r>
      <w:r w:rsidR="00F21EFC" w:rsidRPr="006F2B13">
        <w:rPr>
          <w:rFonts w:ascii="AvenirNext LT Pro Cn" w:hAnsi="AvenirNext LT Pro Cn" w:cstheme="minorHAnsi"/>
        </w:rPr>
        <w:t>code</w:t>
      </w:r>
      <w:r w:rsidR="00F751C9" w:rsidRPr="006F2B13">
        <w:rPr>
          <w:rFonts w:ascii="AvenirNext LT Pro Cn" w:hAnsi="AvenirNext LT Pro Cn" w:cstheme="minorHAnsi"/>
        </w:rPr>
        <w:t xml:space="preserve"> de la </w:t>
      </w:r>
      <w:r w:rsidR="00F21EFC" w:rsidRPr="006F2B13">
        <w:rPr>
          <w:rFonts w:ascii="AvenirNext LT Pro Cn" w:hAnsi="AvenirNext LT Pro Cn" w:cstheme="minorHAnsi"/>
        </w:rPr>
        <w:t>commande publique</w:t>
      </w:r>
      <w:r w:rsidR="00574BA1" w:rsidRPr="006F2B13">
        <w:rPr>
          <w:rFonts w:ascii="AvenirNext LT Pro Cn" w:hAnsi="AvenirNext LT Pro Cn" w:cstheme="minorHAnsi"/>
        </w:rPr>
        <w:t xml:space="preserve">, </w:t>
      </w:r>
      <w:r w:rsidR="00B22D14" w:rsidRPr="006F2B13">
        <w:rPr>
          <w:rFonts w:ascii="AvenirNext LT Pro Cn" w:hAnsi="AvenirNext LT Pro Cn" w:cstheme="minorHAnsi"/>
        </w:rPr>
        <w:t xml:space="preserve">la transmission des candidatures et des offres </w:t>
      </w:r>
      <w:r w:rsidR="00B22D14" w:rsidRPr="006F2B13">
        <w:rPr>
          <w:rFonts w:ascii="AvenirNext LT Pro Cn" w:hAnsi="AvenirNext LT Pro Cn" w:cstheme="minorHAnsi"/>
          <w:b/>
        </w:rPr>
        <w:t>se fera obligatoirement par voie électronique</w:t>
      </w:r>
      <w:r w:rsidR="00B22D14" w:rsidRPr="006F2B13">
        <w:rPr>
          <w:rFonts w:ascii="AvenirNext LT Pro Cn" w:hAnsi="AvenirNext LT Pro Cn" w:cstheme="minorHAnsi"/>
        </w:rPr>
        <w:t xml:space="preserve"> sur </w:t>
      </w:r>
      <w:r w:rsidR="00EE7BD0" w:rsidRPr="006F2B13">
        <w:rPr>
          <w:rFonts w:ascii="AvenirNext LT Pro Cn" w:hAnsi="AvenirNext LT Pro Cn" w:cstheme="minorHAnsi"/>
        </w:rPr>
        <w:t xml:space="preserve">le profil d’acheteur </w:t>
      </w:r>
      <w:r w:rsidR="00B22D14" w:rsidRPr="006F2B13">
        <w:rPr>
          <w:rFonts w:ascii="AvenirNext LT Pro Cn" w:hAnsi="AvenirNext LT Pro Cn" w:cstheme="minorHAnsi"/>
        </w:rPr>
        <w:t>d’</w:t>
      </w:r>
      <w:r w:rsidR="00F25B2C" w:rsidRPr="006F2B13">
        <w:rPr>
          <w:rFonts w:ascii="AvenirNext LT Pro Cn" w:hAnsi="AvenirNext LT Pro Cn" w:cstheme="minorHAnsi"/>
        </w:rPr>
        <w:t>INRAE</w:t>
      </w:r>
      <w:r w:rsidR="00B22D14" w:rsidRPr="006F2B13">
        <w:rPr>
          <w:rFonts w:ascii="AvenirNext LT Pro Cn" w:hAnsi="AvenirNext LT Pro Cn" w:cstheme="minorHAnsi"/>
        </w:rPr>
        <w:t xml:space="preserve"> (</w:t>
      </w:r>
      <w:hyperlink r:id="rId21" w:history="1">
        <w:r w:rsidR="00245D45" w:rsidRPr="006F2B13">
          <w:rPr>
            <w:rStyle w:val="Lienhypertexte"/>
            <w:rFonts w:ascii="AvenirNext LT Pro Cn" w:hAnsi="AvenirNext LT Pro Cn" w:cstheme="minorHAnsi"/>
          </w:rPr>
          <w:t>https://www.marches-publics.gouv.fr</w:t>
        </w:r>
      </w:hyperlink>
      <w:r w:rsidR="00B22D14" w:rsidRPr="006F2B13">
        <w:rPr>
          <w:rFonts w:ascii="AvenirNext LT Pro Cn" w:hAnsi="AvenirNext LT Pro Cn" w:cstheme="minorHAnsi"/>
        </w:rPr>
        <w:t>) dans les conditions ex</w:t>
      </w:r>
      <w:r w:rsidR="00EE7BD0" w:rsidRPr="006F2B13">
        <w:rPr>
          <w:rFonts w:ascii="AvenirNext LT Pro Cn" w:hAnsi="AvenirNext LT Pro Cn" w:cstheme="minorHAnsi"/>
        </w:rPr>
        <w:t>posées ci-dessous. Les soumissionnaires</w:t>
      </w:r>
      <w:r w:rsidR="00B22D14" w:rsidRPr="006F2B13">
        <w:rPr>
          <w:rFonts w:ascii="AvenirNext LT Pro Cn" w:hAnsi="AvenirNext LT Pro Cn" w:cstheme="minorHAnsi"/>
        </w:rPr>
        <w:t xml:space="preserve"> ont toutefois la possibilité d’y aj</w:t>
      </w:r>
      <w:r w:rsidR="00FA03F0" w:rsidRPr="006F2B13">
        <w:rPr>
          <w:rFonts w:ascii="AvenirNext LT Pro Cn" w:hAnsi="AvenirNext LT Pro Cn" w:cstheme="minorHAnsi"/>
        </w:rPr>
        <w:t xml:space="preserve">outer une copie de sauvegarde </w:t>
      </w:r>
      <w:r w:rsidR="00B22D14" w:rsidRPr="006F2B13">
        <w:rPr>
          <w:rFonts w:ascii="AvenirNext LT Pro Cn" w:hAnsi="AvenirNext LT Pro Cn" w:cstheme="minorHAnsi"/>
        </w:rPr>
        <w:t xml:space="preserve">par </w:t>
      </w:r>
      <w:r w:rsidR="00FA03F0" w:rsidRPr="006F2B13">
        <w:rPr>
          <w:rFonts w:ascii="AvenirNext LT Pro Cn" w:hAnsi="AvenirNext LT Pro Cn" w:cstheme="minorHAnsi"/>
        </w:rPr>
        <w:t>voie traditionnelle</w:t>
      </w:r>
      <w:r w:rsidR="00B22D14" w:rsidRPr="006F2B13">
        <w:rPr>
          <w:rFonts w:ascii="AvenirNext LT Pro Cn" w:hAnsi="AvenirNext LT Pro Cn" w:cstheme="minorHAnsi"/>
        </w:rPr>
        <w:t>.</w:t>
      </w:r>
    </w:p>
    <w:p w14:paraId="45707862" w14:textId="06C728A3" w:rsidR="00664839" w:rsidRPr="006F2B13" w:rsidRDefault="00664839" w:rsidP="00B22D14">
      <w:pPr>
        <w:jc w:val="both"/>
        <w:rPr>
          <w:rFonts w:ascii="AvenirNext LT Pro Cn" w:hAnsi="AvenirNext LT Pro Cn" w:cstheme="minorHAnsi"/>
        </w:rPr>
      </w:pPr>
    </w:p>
    <w:p w14:paraId="2E94F11A" w14:textId="77777777" w:rsidR="00664839" w:rsidRPr="006F2B13" w:rsidRDefault="00664839" w:rsidP="00664839">
      <w:pPr>
        <w:tabs>
          <w:tab w:val="left" w:pos="5940"/>
        </w:tabs>
        <w:jc w:val="both"/>
        <w:rPr>
          <w:rFonts w:ascii="AvenirNext LT Pro Cn" w:hAnsi="AvenirNext LT Pro Cn"/>
          <w:b/>
          <w:bCs/>
        </w:rPr>
      </w:pPr>
      <w:r w:rsidRPr="006F2B13">
        <w:rPr>
          <w:rFonts w:ascii="AvenirNext LT Pro Cn" w:hAnsi="AvenirNext LT Pro Cn"/>
          <w:b/>
          <w:bCs/>
        </w:rPr>
        <w:t>Recommandations :</w:t>
      </w:r>
    </w:p>
    <w:p w14:paraId="22F23E46" w14:textId="77777777" w:rsidR="00664839" w:rsidRPr="006F2B13" w:rsidRDefault="00664839" w:rsidP="00664839">
      <w:pPr>
        <w:tabs>
          <w:tab w:val="left" w:pos="5940"/>
        </w:tabs>
        <w:jc w:val="both"/>
        <w:rPr>
          <w:rFonts w:ascii="AvenirNext LT Pro Cn" w:hAnsi="AvenirNext LT Pro Cn"/>
        </w:rPr>
      </w:pPr>
    </w:p>
    <w:p w14:paraId="424BD660" w14:textId="77777777" w:rsidR="00664839" w:rsidRPr="006F2B13" w:rsidRDefault="00664839" w:rsidP="00664839">
      <w:pPr>
        <w:tabs>
          <w:tab w:val="left" w:pos="5940"/>
        </w:tabs>
        <w:jc w:val="both"/>
        <w:rPr>
          <w:rFonts w:ascii="AvenirNext LT Pro Cn" w:hAnsi="AvenirNext LT Pro Cn"/>
        </w:rPr>
      </w:pPr>
      <w:r w:rsidRPr="006F2B13">
        <w:rPr>
          <w:rFonts w:ascii="AvenirNext LT Pro Cn" w:hAnsi="AvenirNext LT Pro Cn"/>
        </w:rPr>
        <w:t>Du fait de l’utilisation du profil d’acheteur pour leurs démarches, il est recommandé aux candidats de :</w:t>
      </w:r>
    </w:p>
    <w:p w14:paraId="726BFDA2" w14:textId="77777777" w:rsidR="00664839" w:rsidRPr="006F2B13" w:rsidRDefault="00664839" w:rsidP="00664839">
      <w:pPr>
        <w:tabs>
          <w:tab w:val="left" w:pos="5940"/>
        </w:tabs>
        <w:jc w:val="both"/>
        <w:rPr>
          <w:rFonts w:ascii="AvenirNext LT Pro Cn" w:hAnsi="AvenirNext LT Pro Cn"/>
        </w:rPr>
      </w:pPr>
    </w:p>
    <w:p w14:paraId="33EE2B1C" w14:textId="77777777" w:rsidR="00664839" w:rsidRPr="006F2B13" w:rsidRDefault="00664839" w:rsidP="00DE6522">
      <w:pPr>
        <w:pStyle w:val="Paragraphedeliste"/>
        <w:numPr>
          <w:ilvl w:val="0"/>
          <w:numId w:val="10"/>
        </w:numPr>
        <w:tabs>
          <w:tab w:val="left" w:pos="5940"/>
        </w:tabs>
        <w:jc w:val="both"/>
        <w:rPr>
          <w:rFonts w:ascii="AvenirNext LT Pro Cn" w:hAnsi="AvenirNext LT Pro Cn"/>
        </w:rPr>
      </w:pPr>
      <w:r w:rsidRPr="006F2B13">
        <w:rPr>
          <w:rFonts w:ascii="AvenirNext LT Pro Cn" w:hAnsi="AvenirNext LT Pro Cn"/>
        </w:rPr>
        <w:t>S’assurer du bon fonctionnement de leur environnement informatique.</w:t>
      </w:r>
    </w:p>
    <w:p w14:paraId="52F8A35E" w14:textId="77777777" w:rsidR="00664839" w:rsidRPr="006F2B13" w:rsidRDefault="00664839" w:rsidP="00DE6522">
      <w:pPr>
        <w:pStyle w:val="Paragraphedeliste"/>
        <w:numPr>
          <w:ilvl w:val="0"/>
          <w:numId w:val="10"/>
        </w:numPr>
        <w:tabs>
          <w:tab w:val="left" w:pos="5940"/>
        </w:tabs>
        <w:jc w:val="both"/>
        <w:rPr>
          <w:rFonts w:ascii="AvenirNext LT Pro Cn" w:hAnsi="AvenirNext LT Pro Cn"/>
        </w:rPr>
      </w:pPr>
      <w:r w:rsidRPr="006F2B13">
        <w:rPr>
          <w:rFonts w:ascii="AvenirNext LT Pro Cn" w:hAnsi="AvenirNext LT Pro Cn"/>
        </w:rPr>
        <w:t>Vérifier l’adresse mail de leur compte utilisateur. Celle-ci doit être active et consultable, à tout moment, par les responsables de l’entreprise en charge de la consultation.</w:t>
      </w:r>
    </w:p>
    <w:p w14:paraId="27A030F4" w14:textId="77777777" w:rsidR="00664839" w:rsidRPr="006F2B13" w:rsidRDefault="00664839" w:rsidP="00DE6522">
      <w:pPr>
        <w:pStyle w:val="Paragraphedeliste"/>
        <w:numPr>
          <w:ilvl w:val="0"/>
          <w:numId w:val="10"/>
        </w:numPr>
        <w:tabs>
          <w:tab w:val="left" w:pos="5940"/>
        </w:tabs>
        <w:jc w:val="both"/>
        <w:rPr>
          <w:rFonts w:ascii="AvenirNext LT Pro Cn" w:hAnsi="AvenirNext LT Pro Cn"/>
        </w:rPr>
      </w:pPr>
      <w:r w:rsidRPr="006F2B13">
        <w:rPr>
          <w:rFonts w:ascii="AvenirNext LT Pro Cn" w:hAnsi="AvenirNext LT Pro Cn"/>
        </w:rPr>
        <w:t>Vérifier que les alertes du profil d’acheteur ne sont pas filtrées par le dispositif anti-spam de l’entreprise ou redirigées vers les « courriers indésirables ».</w:t>
      </w:r>
    </w:p>
    <w:p w14:paraId="4782D862" w14:textId="77777777" w:rsidR="00664839" w:rsidRPr="006F2B13" w:rsidRDefault="00664839" w:rsidP="00664839">
      <w:pPr>
        <w:tabs>
          <w:tab w:val="left" w:pos="5940"/>
        </w:tabs>
        <w:jc w:val="both"/>
        <w:rPr>
          <w:rFonts w:ascii="AvenirNext LT Pro Cn" w:hAnsi="AvenirNext LT Pro Cn"/>
        </w:rPr>
      </w:pPr>
    </w:p>
    <w:p w14:paraId="01B3F5FB" w14:textId="77777777" w:rsidR="00664839" w:rsidRPr="006F2B13" w:rsidRDefault="00664839" w:rsidP="00664839">
      <w:pPr>
        <w:tabs>
          <w:tab w:val="left" w:pos="5940"/>
        </w:tabs>
        <w:jc w:val="both"/>
        <w:rPr>
          <w:rFonts w:ascii="AvenirNext LT Pro Cn" w:hAnsi="AvenirNext LT Pro Cn" w:cstheme="minorHAnsi"/>
        </w:rPr>
      </w:pPr>
      <w:r w:rsidRPr="006F2B13">
        <w:rPr>
          <w:rFonts w:ascii="AvenirNext LT Pro Cn" w:hAnsi="AvenirNext LT Pro Cn"/>
        </w:rPr>
        <w:t>Le temps de chargement et d’envoi des documents peut prendre quelques dizaines de minutes lors de certains transferts en raison notamment du poids des fichiers, du matériel informatique utilisé, de la qualité du débit interne ou encore du trafic sur la plateforme. Les candidats sont donc invités à prendre en considération ces délais lors de leurs démarches.</w:t>
      </w:r>
    </w:p>
    <w:p w14:paraId="6FF05182" w14:textId="77777777" w:rsidR="00664839" w:rsidRPr="006F2B13" w:rsidRDefault="00664839" w:rsidP="00664839">
      <w:pPr>
        <w:jc w:val="both"/>
        <w:rPr>
          <w:rFonts w:ascii="AvenirNext LT Pro Cn" w:hAnsi="AvenirNext LT Pro Cn" w:cstheme="minorHAnsi"/>
        </w:rPr>
      </w:pPr>
    </w:p>
    <w:p w14:paraId="72DE02CC" w14:textId="1AF641D5" w:rsidR="00B22D14" w:rsidRPr="006F2B13" w:rsidRDefault="00B22D14" w:rsidP="00DE6522">
      <w:pPr>
        <w:pStyle w:val="Titre1"/>
        <w:numPr>
          <w:ilvl w:val="2"/>
          <w:numId w:val="5"/>
        </w:numPr>
        <w:ind w:left="2268" w:hanging="567"/>
        <w:jc w:val="both"/>
        <w:rPr>
          <w:rFonts w:ascii="AvenirNext LT Pro Cn" w:hAnsi="AvenirNext LT Pro Cn" w:cstheme="minorHAnsi"/>
          <w:i/>
          <w:color w:val="00A6A3"/>
          <w:szCs w:val="24"/>
        </w:rPr>
      </w:pPr>
      <w:bookmarkStart w:id="36" w:name="_Toc219111019"/>
      <w:bookmarkStart w:id="37" w:name="_Toc250962291"/>
      <w:bookmarkStart w:id="38" w:name="_Toc299529520"/>
      <w:r w:rsidRPr="006F2B13">
        <w:rPr>
          <w:rFonts w:ascii="AvenirNext LT Pro Cn" w:hAnsi="AvenirNext LT Pro Cn" w:cstheme="minorHAnsi"/>
          <w:i/>
          <w:color w:val="00A6A3"/>
          <w:szCs w:val="24"/>
        </w:rPr>
        <w:t xml:space="preserve"> </w:t>
      </w:r>
      <w:bookmarkStart w:id="39" w:name="_Toc190693844"/>
      <w:r w:rsidRPr="006F2B13">
        <w:rPr>
          <w:rFonts w:ascii="AvenirNext LT Pro Cn" w:hAnsi="AvenirNext LT Pro Cn" w:cstheme="minorHAnsi"/>
          <w:i/>
          <w:color w:val="00A6A3"/>
          <w:szCs w:val="24"/>
        </w:rPr>
        <w:t xml:space="preserve">Transmission </w:t>
      </w:r>
      <w:bookmarkEnd w:id="36"/>
      <w:r w:rsidRPr="006F2B13">
        <w:rPr>
          <w:rFonts w:ascii="AvenirNext LT Pro Cn" w:hAnsi="AvenirNext LT Pro Cn" w:cstheme="minorHAnsi"/>
          <w:i/>
          <w:color w:val="00A6A3"/>
          <w:szCs w:val="24"/>
        </w:rPr>
        <w:t>électronique dématérialisée obligatoire</w:t>
      </w:r>
      <w:bookmarkEnd w:id="37"/>
      <w:bookmarkEnd w:id="38"/>
      <w:bookmarkEnd w:id="39"/>
    </w:p>
    <w:p w14:paraId="4A1E4A97" w14:textId="77777777" w:rsidR="00B22D14" w:rsidRPr="006F2B13" w:rsidRDefault="00B22D14" w:rsidP="00B22D14">
      <w:pPr>
        <w:tabs>
          <w:tab w:val="left" w:pos="5940"/>
        </w:tabs>
        <w:jc w:val="both"/>
        <w:rPr>
          <w:rFonts w:ascii="AvenirNext LT Pro Cn" w:hAnsi="AvenirNext LT Pro Cn" w:cstheme="minorHAnsi"/>
        </w:rPr>
      </w:pPr>
    </w:p>
    <w:p w14:paraId="07204DB6" w14:textId="77777777" w:rsidR="002D6649" w:rsidRPr="006F2B13" w:rsidRDefault="00722283" w:rsidP="00B22D14">
      <w:pPr>
        <w:tabs>
          <w:tab w:val="left" w:pos="5940"/>
        </w:tabs>
        <w:jc w:val="both"/>
        <w:rPr>
          <w:rFonts w:ascii="AvenirNext LT Pro Cn" w:hAnsi="AvenirNext LT Pro Cn" w:cstheme="minorHAnsi"/>
        </w:rPr>
      </w:pPr>
      <w:r w:rsidRPr="006F2B13">
        <w:rPr>
          <w:rFonts w:ascii="AvenirNext LT Pro Cn" w:hAnsi="AvenirNext LT Pro Cn" w:cstheme="minorHAnsi"/>
        </w:rPr>
        <w:t>Les soumissionnaires</w:t>
      </w:r>
      <w:r w:rsidR="00B22D14" w:rsidRPr="006F2B13">
        <w:rPr>
          <w:rFonts w:ascii="AvenirNext LT Pro Cn" w:hAnsi="AvenirNext LT Pro Cn" w:cstheme="minorHAnsi"/>
        </w:rPr>
        <w:t xml:space="preserve"> disposent d’une aide technique à l’utilisation de la plateforme à l’adresse URL de la plateforme (</w:t>
      </w:r>
      <w:hyperlink r:id="rId22" w:history="1">
        <w:r w:rsidR="00245D45" w:rsidRPr="006F2B13">
          <w:rPr>
            <w:rStyle w:val="Lienhypertexte"/>
            <w:rFonts w:ascii="AvenirNext LT Pro Cn" w:hAnsi="AvenirNext LT Pro Cn" w:cstheme="minorHAnsi"/>
          </w:rPr>
          <w:t>https://www.marches-publics.gouv.fr</w:t>
        </w:r>
      </w:hyperlink>
      <w:r w:rsidR="00B22D14" w:rsidRPr="006F2B13">
        <w:rPr>
          <w:rFonts w:ascii="AvenirNext LT Pro Cn" w:hAnsi="AvenirNext LT Pro Cn" w:cstheme="minorHAnsi"/>
        </w:rPr>
        <w:t>).</w:t>
      </w:r>
      <w:r w:rsidR="002D6649" w:rsidRPr="006F2B13">
        <w:rPr>
          <w:rFonts w:ascii="AvenirNext LT Pro Cn" w:hAnsi="AvenirNext LT Pro Cn" w:cstheme="minorHAnsi"/>
        </w:rPr>
        <w:t xml:space="preserve"> </w:t>
      </w:r>
    </w:p>
    <w:p w14:paraId="7D520433" w14:textId="77777777" w:rsidR="000659E1" w:rsidRPr="006F2B13" w:rsidRDefault="000659E1" w:rsidP="00B22D14">
      <w:pPr>
        <w:tabs>
          <w:tab w:val="left" w:pos="5940"/>
        </w:tabs>
        <w:jc w:val="both"/>
        <w:rPr>
          <w:rFonts w:ascii="AvenirNext LT Pro Cn" w:hAnsi="AvenirNext LT Pro Cn" w:cstheme="minorHAnsi"/>
        </w:rPr>
      </w:pPr>
    </w:p>
    <w:p w14:paraId="4E780480" w14:textId="31901C34" w:rsidR="00664839" w:rsidRDefault="002D6649" w:rsidP="00B22D14">
      <w:pPr>
        <w:tabs>
          <w:tab w:val="left" w:pos="5940"/>
        </w:tabs>
        <w:jc w:val="both"/>
        <w:rPr>
          <w:rFonts w:ascii="AvenirNext LT Pro Cn" w:hAnsi="AvenirNext LT Pro Cn" w:cstheme="minorHAnsi"/>
          <w:b/>
        </w:rPr>
      </w:pPr>
      <w:r w:rsidRPr="006F2B13">
        <w:rPr>
          <w:rFonts w:ascii="AvenirNext LT Pro Cn" w:hAnsi="AvenirNext LT Pro Cn" w:cstheme="minorHAnsi"/>
          <w:b/>
        </w:rPr>
        <w:lastRenderedPageBreak/>
        <w:t>En cas de difficulté</w:t>
      </w:r>
      <w:r w:rsidR="00996331" w:rsidRPr="006F2B13">
        <w:rPr>
          <w:rFonts w:ascii="AvenirNext LT Pro Cn" w:hAnsi="AvenirNext LT Pro Cn" w:cstheme="minorHAnsi"/>
          <w:b/>
        </w:rPr>
        <w:t>s techniques rencontrées</w:t>
      </w:r>
      <w:r w:rsidRPr="006F2B13">
        <w:rPr>
          <w:rFonts w:ascii="AvenirNext LT Pro Cn" w:hAnsi="AvenirNext LT Pro Cn" w:cstheme="minorHAnsi"/>
          <w:b/>
        </w:rPr>
        <w:t xml:space="preserve"> lors du dépôt </w:t>
      </w:r>
      <w:r w:rsidR="00996331" w:rsidRPr="006F2B13">
        <w:rPr>
          <w:rFonts w:ascii="AvenirNext LT Pro Cn" w:hAnsi="AvenirNext LT Pro Cn" w:cstheme="minorHAnsi"/>
          <w:b/>
        </w:rPr>
        <w:t>d’un pli</w:t>
      </w:r>
      <w:r w:rsidRPr="006F2B13">
        <w:rPr>
          <w:rFonts w:ascii="AvenirNext LT Pro Cn" w:hAnsi="AvenirNext LT Pro Cn" w:cstheme="minorHAnsi"/>
          <w:b/>
        </w:rPr>
        <w:t xml:space="preserve">, </w:t>
      </w:r>
      <w:r w:rsidR="00F25B2C" w:rsidRPr="006F2B13">
        <w:rPr>
          <w:rFonts w:ascii="AvenirNext LT Pro Cn" w:hAnsi="AvenirNext LT Pro Cn" w:cstheme="minorHAnsi"/>
          <w:b/>
        </w:rPr>
        <w:t>INRAE</w:t>
      </w:r>
      <w:r w:rsidRPr="006F2B13">
        <w:rPr>
          <w:rFonts w:ascii="AvenirNext LT Pro Cn" w:hAnsi="AvenirNext LT Pro Cn" w:cstheme="minorHAnsi"/>
          <w:b/>
        </w:rPr>
        <w:t xml:space="preserve"> recommande l’ouverture d’un ticket au support de la plateforme attestant </w:t>
      </w:r>
      <w:r w:rsidR="00996331" w:rsidRPr="006F2B13">
        <w:rPr>
          <w:rFonts w:ascii="AvenirNext LT Pro Cn" w:hAnsi="AvenirNext LT Pro Cn" w:cstheme="minorHAnsi"/>
          <w:b/>
        </w:rPr>
        <w:t xml:space="preserve">des </w:t>
      </w:r>
      <w:r w:rsidRPr="006F2B13">
        <w:rPr>
          <w:rFonts w:ascii="AvenirNext LT Pro Cn" w:hAnsi="AvenirNext LT Pro Cn" w:cstheme="minorHAnsi"/>
          <w:b/>
        </w:rPr>
        <w:t>problèmes techniques rencontrés. Seule cette démarche permet d’attester d’un dysfonctionnement rencontré par le candidat.</w:t>
      </w:r>
    </w:p>
    <w:p w14:paraId="0096D5AE" w14:textId="00662034" w:rsidR="00723494" w:rsidRDefault="00723494" w:rsidP="00B22D14">
      <w:pPr>
        <w:tabs>
          <w:tab w:val="left" w:pos="5940"/>
        </w:tabs>
        <w:jc w:val="both"/>
        <w:rPr>
          <w:rFonts w:ascii="AvenirNext LT Pro Cn" w:hAnsi="AvenirNext LT Pro Cn" w:cstheme="minorHAnsi"/>
          <w:b/>
        </w:rPr>
      </w:pPr>
    </w:p>
    <w:p w14:paraId="4BC2A265" w14:textId="11041C91" w:rsidR="00B22D14" w:rsidRPr="006F2B13" w:rsidRDefault="00B22D14" w:rsidP="00723494">
      <w:pPr>
        <w:tabs>
          <w:tab w:val="left" w:pos="5940"/>
        </w:tabs>
        <w:rPr>
          <w:rFonts w:ascii="AvenirNext LT Pro Cn" w:hAnsi="AvenirNext LT Pro Cn" w:cstheme="minorHAnsi"/>
        </w:rPr>
      </w:pPr>
      <w:r w:rsidRPr="006F2B13">
        <w:rPr>
          <w:rFonts w:ascii="AvenirNext LT Pro Cn" w:hAnsi="AvenirNext LT Pro Cn" w:cstheme="minorHAnsi"/>
          <w:u w:val="single"/>
        </w:rPr>
        <w:t>Horodatage</w:t>
      </w:r>
      <w:r w:rsidRPr="006F2B13">
        <w:rPr>
          <w:rFonts w:ascii="AvenirNext LT Pro Cn" w:hAnsi="AvenirNext LT Pro Cn" w:cstheme="minorHAnsi"/>
        </w:rPr>
        <w:t> :</w:t>
      </w:r>
    </w:p>
    <w:p w14:paraId="299474C2" w14:textId="365C236C" w:rsidR="00245D45" w:rsidRPr="006F2B13" w:rsidRDefault="00245D45" w:rsidP="00514717">
      <w:pPr>
        <w:pBdr>
          <w:top w:val="single" w:sz="4" w:space="4" w:color="000000"/>
          <w:left w:val="single" w:sz="4" w:space="4" w:color="000000"/>
          <w:bottom w:val="single" w:sz="4" w:space="1" w:color="000000"/>
          <w:right w:val="single" w:sz="4" w:space="0" w:color="000000"/>
        </w:pBdr>
        <w:tabs>
          <w:tab w:val="left" w:pos="5940"/>
        </w:tabs>
        <w:spacing w:before="120"/>
        <w:jc w:val="both"/>
        <w:rPr>
          <w:rFonts w:ascii="AvenirNext LT Pro Cn" w:hAnsi="AvenirNext LT Pro Cn" w:cstheme="minorHAnsi"/>
        </w:rPr>
      </w:pPr>
      <w:r w:rsidRPr="006F2B13">
        <w:rPr>
          <w:rFonts w:ascii="AvenirNext LT Pro Cn" w:hAnsi="AvenirNext LT Pro Cn" w:cstheme="minorHAnsi"/>
        </w:rPr>
        <w:t xml:space="preserve">Les plis transmis par voie électronique sont horodatés. La date et l’heure pris en compte pour la remise des candidatures et des offres sont celles données sur la plate-forme pour </w:t>
      </w:r>
      <w:r w:rsidR="00F25B2C" w:rsidRPr="006F2B13">
        <w:rPr>
          <w:rFonts w:ascii="AvenirNext LT Pro Cn" w:hAnsi="AvenirNext LT Pro Cn" w:cstheme="minorHAnsi"/>
        </w:rPr>
        <w:t>INRAE</w:t>
      </w:r>
      <w:r w:rsidRPr="006F2B13">
        <w:rPr>
          <w:rFonts w:ascii="AvenirNext LT Pro Cn" w:hAnsi="AvenirNext LT Pro Cn" w:cstheme="minorHAnsi"/>
        </w:rPr>
        <w:t xml:space="preserve"> à réception des documents envoyés par les soumissionnaires.</w:t>
      </w:r>
    </w:p>
    <w:p w14:paraId="7A7848A9" w14:textId="77777777" w:rsidR="00245D45" w:rsidRPr="006F2B13" w:rsidRDefault="00245D45" w:rsidP="00514717">
      <w:pPr>
        <w:pBdr>
          <w:top w:val="single" w:sz="4" w:space="4" w:color="000000"/>
          <w:left w:val="single" w:sz="4" w:space="4" w:color="000000"/>
          <w:bottom w:val="single" w:sz="4" w:space="1" w:color="000000"/>
          <w:right w:val="single" w:sz="4" w:space="0" w:color="000000"/>
        </w:pBdr>
        <w:tabs>
          <w:tab w:val="left" w:pos="5940"/>
        </w:tabs>
        <w:spacing w:before="120"/>
        <w:rPr>
          <w:rFonts w:ascii="AvenirNext LT Pro Cn" w:hAnsi="AvenirNext LT Pro Cn" w:cstheme="minorHAnsi"/>
        </w:rPr>
      </w:pPr>
      <w:r w:rsidRPr="006F2B13">
        <w:rPr>
          <w:rFonts w:ascii="AvenirNext LT Pro Cn" w:hAnsi="AvenirNext LT Pro Cn" w:cstheme="minorHAnsi"/>
        </w:rPr>
        <w:t>Cette heure est consultable à l’adresse URL évoquée ci-dessus: (heure de Paris).</w:t>
      </w:r>
    </w:p>
    <w:p w14:paraId="33209D2C" w14:textId="77777777" w:rsidR="00B22D14" w:rsidRPr="006F2B13" w:rsidRDefault="00B22D14" w:rsidP="00B22D14">
      <w:pPr>
        <w:tabs>
          <w:tab w:val="left" w:pos="5940"/>
        </w:tabs>
        <w:rPr>
          <w:rFonts w:ascii="AvenirNext LT Pro Cn" w:hAnsi="AvenirNext LT Pro Cn" w:cstheme="minorHAnsi"/>
          <w:u w:val="single"/>
        </w:rPr>
      </w:pPr>
    </w:p>
    <w:p w14:paraId="053A6061" w14:textId="77777777" w:rsidR="00245D45" w:rsidRPr="006F2B13" w:rsidRDefault="00245D45" w:rsidP="00514717">
      <w:pPr>
        <w:tabs>
          <w:tab w:val="left" w:pos="5940"/>
        </w:tabs>
        <w:overflowPunct w:val="0"/>
        <w:autoSpaceDE w:val="0"/>
        <w:autoSpaceDN w:val="0"/>
        <w:adjustRightInd w:val="0"/>
        <w:spacing w:before="120"/>
        <w:jc w:val="both"/>
        <w:textAlignment w:val="baseline"/>
        <w:rPr>
          <w:rFonts w:ascii="AvenirNext LT Pro Cn" w:hAnsi="AvenirNext LT Pro Cn" w:cstheme="minorHAnsi"/>
        </w:rPr>
      </w:pPr>
      <w:r w:rsidRPr="006F2B13">
        <w:rPr>
          <w:rFonts w:ascii="AvenirNext LT Pro Cn" w:hAnsi="AvenirNext LT Pro Cn" w:cstheme="minorHAnsi"/>
        </w:rPr>
        <w:t xml:space="preserve">Les soumissionnaires devront impérativement adresser leur candidature et leur offre dans les formats ci-après précisés, sous peine de rejet de leur candidature et de leur offre : </w:t>
      </w:r>
    </w:p>
    <w:p w14:paraId="50C1C023" w14:textId="613923B6" w:rsidR="00B22D14" w:rsidRPr="006F2B13" w:rsidRDefault="00B22D14" w:rsidP="00514717">
      <w:pPr>
        <w:tabs>
          <w:tab w:val="left" w:pos="5940"/>
        </w:tabs>
        <w:spacing w:before="120"/>
        <w:rPr>
          <w:rFonts w:ascii="AvenirNext LT Pro Cn" w:hAnsi="AvenirNext LT Pro Cn" w:cstheme="minorHAnsi"/>
          <w:b/>
        </w:rPr>
      </w:pPr>
      <w:r w:rsidRPr="006F2B13">
        <w:rPr>
          <w:rFonts w:ascii="AvenirNext LT Pro Cn" w:hAnsi="AvenirNext LT Pro Cn" w:cstheme="minorHAnsi"/>
          <w:u w:val="single"/>
        </w:rPr>
        <w:t>Format des fichiers</w:t>
      </w:r>
      <w:r w:rsidRPr="006F2B13">
        <w:rPr>
          <w:rFonts w:ascii="AvenirNext LT Pro Cn" w:hAnsi="AvenirNext LT Pro Cn" w:cstheme="minorHAnsi"/>
        </w:rPr>
        <w:t xml:space="preserve"> : </w:t>
      </w:r>
      <w:r w:rsidRPr="006F2B13">
        <w:rPr>
          <w:rFonts w:ascii="AvenirNext LT Pro Cn" w:hAnsi="AvenirNext LT Pro Cn" w:cstheme="minorHAnsi"/>
          <w:b/>
        </w:rPr>
        <w:t>XLS</w:t>
      </w:r>
      <w:r w:rsidRPr="006F2B13">
        <w:rPr>
          <w:rFonts w:ascii="AvenirNext LT Pro Cn" w:hAnsi="AvenirNext LT Pro Cn" w:cstheme="minorHAnsi"/>
        </w:rPr>
        <w:t xml:space="preserve">(x), </w:t>
      </w:r>
      <w:r w:rsidRPr="006F2B13">
        <w:rPr>
          <w:rFonts w:ascii="AvenirNext LT Pro Cn" w:hAnsi="AvenirNext LT Pro Cn" w:cstheme="minorHAnsi"/>
          <w:b/>
        </w:rPr>
        <w:t>DOC</w:t>
      </w:r>
      <w:r w:rsidRPr="006F2B13">
        <w:rPr>
          <w:rFonts w:ascii="AvenirNext LT Pro Cn" w:hAnsi="AvenirNext LT Pro Cn" w:cstheme="minorHAnsi"/>
        </w:rPr>
        <w:t>(x),</w:t>
      </w:r>
      <w:r w:rsidRPr="006F2B13">
        <w:rPr>
          <w:rFonts w:ascii="AvenirNext LT Pro Cn" w:hAnsi="AvenirNext LT Pro Cn" w:cstheme="minorHAnsi"/>
          <w:b/>
        </w:rPr>
        <w:t xml:space="preserve"> RTF</w:t>
      </w:r>
      <w:r w:rsidRPr="006F2B13">
        <w:rPr>
          <w:rFonts w:ascii="AvenirNext LT Pro Cn" w:hAnsi="AvenirNext LT Pro Cn" w:cstheme="minorHAnsi"/>
        </w:rPr>
        <w:t xml:space="preserve">, </w:t>
      </w:r>
      <w:r w:rsidRPr="006F2B13">
        <w:rPr>
          <w:rFonts w:ascii="AvenirNext LT Pro Cn" w:hAnsi="AvenirNext LT Pro Cn" w:cstheme="minorHAnsi"/>
          <w:b/>
        </w:rPr>
        <w:t>PPT</w:t>
      </w:r>
      <w:r w:rsidRPr="006F2B13">
        <w:rPr>
          <w:rFonts w:ascii="AvenirNext LT Pro Cn" w:hAnsi="AvenirNext LT Pro Cn" w:cstheme="minorHAnsi"/>
        </w:rPr>
        <w:t xml:space="preserve">(x), </w:t>
      </w:r>
      <w:r w:rsidRPr="006F2B13">
        <w:rPr>
          <w:rFonts w:ascii="AvenirNext LT Pro Cn" w:hAnsi="AvenirNext LT Pro Cn" w:cstheme="minorHAnsi"/>
          <w:b/>
        </w:rPr>
        <w:t>PDF, ou équivalents</w:t>
      </w:r>
      <w:r w:rsidR="00201619" w:rsidRPr="006F2B13">
        <w:rPr>
          <w:rFonts w:ascii="AvenirNext LT Pro Cn" w:hAnsi="AvenirNext LT Pro Cn" w:cstheme="minorHAnsi"/>
          <w:b/>
        </w:rPr>
        <w:t>.</w:t>
      </w:r>
    </w:p>
    <w:p w14:paraId="549480B4" w14:textId="54E14C68" w:rsidR="00B22D14" w:rsidRPr="006F2B13" w:rsidRDefault="00B22D14" w:rsidP="00514717">
      <w:pPr>
        <w:tabs>
          <w:tab w:val="left" w:pos="5940"/>
        </w:tabs>
        <w:spacing w:before="120"/>
        <w:jc w:val="both"/>
        <w:rPr>
          <w:rFonts w:ascii="AvenirNext LT Pro Cn" w:hAnsi="AvenirNext LT Pro Cn" w:cstheme="minorHAnsi"/>
        </w:rPr>
      </w:pPr>
      <w:r w:rsidRPr="006F2B13">
        <w:rPr>
          <w:rFonts w:ascii="AvenirNext LT Pro Cn" w:hAnsi="AvenirNext LT Pro Cn" w:cstheme="minorHAnsi"/>
        </w:rPr>
        <w:t xml:space="preserve">Le </w:t>
      </w:r>
      <w:r w:rsidR="00245D45" w:rsidRPr="006F2B13">
        <w:rPr>
          <w:rFonts w:ascii="AvenirNext LT Pro Cn" w:hAnsi="AvenirNext LT Pro Cn" w:cstheme="minorHAnsi"/>
        </w:rPr>
        <w:t xml:space="preserve">soumissionnaire </w:t>
      </w:r>
      <w:r w:rsidRPr="006F2B13">
        <w:rPr>
          <w:rFonts w:ascii="AvenirNext LT Pro Cn" w:hAnsi="AvenirNext LT Pro Cn" w:cstheme="minorHAnsi"/>
        </w:rPr>
        <w:t>est invité à :</w:t>
      </w:r>
    </w:p>
    <w:p w14:paraId="6E568053" w14:textId="77777777" w:rsidR="00245D45" w:rsidRPr="006F2B13" w:rsidRDefault="00245D45" w:rsidP="00E065B4">
      <w:pPr>
        <w:numPr>
          <w:ilvl w:val="0"/>
          <w:numId w:val="2"/>
        </w:numPr>
        <w:tabs>
          <w:tab w:val="left" w:pos="720"/>
          <w:tab w:val="left" w:pos="5940"/>
        </w:tabs>
        <w:jc w:val="both"/>
        <w:rPr>
          <w:rFonts w:ascii="AvenirNext LT Pro Cn" w:hAnsi="AvenirNext LT Pro Cn" w:cstheme="minorHAnsi"/>
        </w:rPr>
      </w:pPr>
      <w:proofErr w:type="gramStart"/>
      <w:r w:rsidRPr="006F2B13">
        <w:rPr>
          <w:rFonts w:ascii="AvenirNext LT Pro Cn" w:hAnsi="AvenirNext LT Pro Cn" w:cstheme="minorHAnsi"/>
        </w:rPr>
        <w:t>ne</w:t>
      </w:r>
      <w:proofErr w:type="gramEnd"/>
      <w:r w:rsidRPr="006F2B13">
        <w:rPr>
          <w:rFonts w:ascii="AvenirNext LT Pro Cn" w:hAnsi="AvenirNext LT Pro Cn" w:cstheme="minorHAnsi"/>
        </w:rPr>
        <w:t xml:space="preserve"> pas utiliser d’extension </w:t>
      </w:r>
      <w:r w:rsidRPr="006F2B13">
        <w:rPr>
          <w:rFonts w:ascii="AvenirNext LT Pro Cn" w:hAnsi="AvenirNext LT Pro Cn" w:cstheme="minorHAnsi"/>
          <w:i/>
        </w:rPr>
        <w:t>.</w:t>
      </w:r>
      <w:proofErr w:type="spellStart"/>
      <w:r w:rsidRPr="006F2B13">
        <w:rPr>
          <w:rFonts w:ascii="AvenirNext LT Pro Cn" w:hAnsi="AvenirNext LT Pro Cn" w:cstheme="minorHAnsi"/>
          <w:i/>
        </w:rPr>
        <w:t>exe</w:t>
      </w:r>
      <w:proofErr w:type="spellEnd"/>
      <w:r w:rsidRPr="006F2B13">
        <w:rPr>
          <w:rFonts w:ascii="AvenirNext LT Pro Cn" w:hAnsi="AvenirNext LT Pro Cn" w:cstheme="minorHAnsi"/>
        </w:rPr>
        <w:t xml:space="preserve"> ou similaire ;</w:t>
      </w:r>
    </w:p>
    <w:p w14:paraId="0785EBDD" w14:textId="77777777" w:rsidR="00245D45" w:rsidRPr="006F2B13" w:rsidRDefault="00245D45" w:rsidP="00E065B4">
      <w:pPr>
        <w:numPr>
          <w:ilvl w:val="0"/>
          <w:numId w:val="2"/>
        </w:numPr>
        <w:tabs>
          <w:tab w:val="left" w:pos="720"/>
          <w:tab w:val="left" w:pos="5940"/>
        </w:tabs>
        <w:jc w:val="both"/>
        <w:rPr>
          <w:rFonts w:ascii="AvenirNext LT Pro Cn" w:hAnsi="AvenirNext LT Pro Cn" w:cstheme="minorHAnsi"/>
        </w:rPr>
      </w:pPr>
      <w:proofErr w:type="gramStart"/>
      <w:r w:rsidRPr="006F2B13">
        <w:rPr>
          <w:rFonts w:ascii="AvenirNext LT Pro Cn" w:hAnsi="AvenirNext LT Pro Cn" w:cstheme="minorHAnsi"/>
        </w:rPr>
        <w:t>ne</w:t>
      </w:r>
      <w:proofErr w:type="gramEnd"/>
      <w:r w:rsidRPr="006F2B13">
        <w:rPr>
          <w:rFonts w:ascii="AvenirNext LT Pro Cn" w:hAnsi="AvenirNext LT Pro Cn" w:cstheme="minorHAnsi"/>
        </w:rPr>
        <w:t xml:space="preserve"> pas envoyer de fichier contenant des macros ;</w:t>
      </w:r>
    </w:p>
    <w:p w14:paraId="37B62C91" w14:textId="77777777" w:rsidR="00245D45" w:rsidRPr="006F2B13" w:rsidRDefault="00245D45" w:rsidP="00E065B4">
      <w:pPr>
        <w:numPr>
          <w:ilvl w:val="0"/>
          <w:numId w:val="2"/>
        </w:numPr>
        <w:tabs>
          <w:tab w:val="left" w:pos="720"/>
          <w:tab w:val="left" w:pos="5940"/>
        </w:tabs>
        <w:jc w:val="both"/>
        <w:rPr>
          <w:rFonts w:ascii="AvenirNext LT Pro Cn" w:hAnsi="AvenirNext LT Pro Cn" w:cstheme="minorHAnsi"/>
          <w:u w:val="single"/>
        </w:rPr>
      </w:pPr>
      <w:proofErr w:type="gramStart"/>
      <w:r w:rsidRPr="006F2B13">
        <w:rPr>
          <w:rFonts w:ascii="AvenirNext LT Pro Cn" w:hAnsi="AvenirNext LT Pro Cn" w:cstheme="minorHAnsi"/>
        </w:rPr>
        <w:t>vérifier</w:t>
      </w:r>
      <w:proofErr w:type="gramEnd"/>
      <w:r w:rsidRPr="006F2B13">
        <w:rPr>
          <w:rFonts w:ascii="AvenirNext LT Pro Cn" w:hAnsi="AvenirNext LT Pro Cn" w:cstheme="minorHAnsi"/>
        </w:rPr>
        <w:t xml:space="preserve"> que le pli comprend bien les documents demandés au format évoqué plus haut</w:t>
      </w:r>
      <w:r w:rsidR="00BC62B8" w:rsidRPr="006F2B13">
        <w:rPr>
          <w:rFonts w:ascii="AvenirNext LT Pro Cn" w:hAnsi="AvenirNext LT Pro Cn" w:cstheme="minorHAnsi"/>
        </w:rPr>
        <w:t>.</w:t>
      </w:r>
    </w:p>
    <w:p w14:paraId="62D881C1" w14:textId="77777777" w:rsidR="00245D45" w:rsidRPr="006F2B13" w:rsidRDefault="00245D45" w:rsidP="00245D45">
      <w:pPr>
        <w:tabs>
          <w:tab w:val="left" w:pos="720"/>
          <w:tab w:val="left" w:pos="5940"/>
        </w:tabs>
        <w:ind w:left="720"/>
        <w:jc w:val="both"/>
        <w:rPr>
          <w:rFonts w:ascii="AvenirNext LT Pro Cn" w:hAnsi="AvenirNext LT Pro Cn" w:cstheme="minorHAnsi"/>
          <w:u w:val="single"/>
        </w:rPr>
      </w:pPr>
    </w:p>
    <w:p w14:paraId="26F6A31B" w14:textId="77777777" w:rsidR="00245D45" w:rsidRPr="006F2B13" w:rsidRDefault="00245D45" w:rsidP="00245D45">
      <w:pPr>
        <w:tabs>
          <w:tab w:val="left" w:pos="5940"/>
        </w:tabs>
        <w:rPr>
          <w:rFonts w:ascii="AvenirNext LT Pro Cn" w:hAnsi="AvenirNext LT Pro Cn" w:cstheme="minorHAnsi"/>
          <w:b/>
        </w:rPr>
      </w:pPr>
      <w:r w:rsidRPr="006F2B13">
        <w:rPr>
          <w:rFonts w:ascii="AvenirNext LT Pro Cn" w:hAnsi="AvenirNext LT Pro Cn" w:cstheme="minorHAnsi"/>
          <w:b/>
          <w:u w:val="single"/>
        </w:rPr>
        <w:t>Signature électronique</w:t>
      </w:r>
      <w:r w:rsidRPr="006F2B13">
        <w:rPr>
          <w:rFonts w:ascii="AvenirNext LT Pro Cn" w:hAnsi="AvenirNext LT Pro Cn" w:cstheme="minorHAnsi"/>
          <w:b/>
        </w:rPr>
        <w:t> :</w:t>
      </w:r>
      <w:r w:rsidR="00BC62B8" w:rsidRPr="006F2B13">
        <w:rPr>
          <w:rFonts w:ascii="AvenirNext LT Pro Cn" w:hAnsi="AvenirNext LT Pro Cn" w:cstheme="minorHAnsi"/>
          <w:b/>
        </w:rPr>
        <w:t xml:space="preserve"> La signature électronique n’est pas requise. </w:t>
      </w:r>
    </w:p>
    <w:p w14:paraId="3861763C" w14:textId="624F0393" w:rsidR="00B22D14" w:rsidRPr="006F2B13" w:rsidRDefault="00B22D14" w:rsidP="00DE6522">
      <w:pPr>
        <w:pStyle w:val="Titre1"/>
        <w:numPr>
          <w:ilvl w:val="2"/>
          <w:numId w:val="5"/>
        </w:numPr>
        <w:ind w:left="2268" w:hanging="567"/>
        <w:jc w:val="both"/>
        <w:rPr>
          <w:rFonts w:ascii="AvenirNext LT Pro Cn" w:hAnsi="AvenirNext LT Pro Cn" w:cstheme="minorHAnsi"/>
          <w:i/>
          <w:color w:val="00A6A3"/>
          <w:szCs w:val="24"/>
        </w:rPr>
      </w:pPr>
      <w:bookmarkStart w:id="40" w:name="_Toc260412373"/>
      <w:bookmarkStart w:id="41" w:name="_Toc299529521"/>
      <w:r w:rsidRPr="006F2B13">
        <w:rPr>
          <w:rFonts w:ascii="AvenirNext LT Pro Cn" w:hAnsi="AvenirNext LT Pro Cn" w:cstheme="minorHAnsi"/>
          <w:i/>
          <w:color w:val="00A6A3"/>
          <w:szCs w:val="24"/>
        </w:rPr>
        <w:t xml:space="preserve"> </w:t>
      </w:r>
      <w:bookmarkStart w:id="42" w:name="_Toc190693845"/>
      <w:r w:rsidRPr="006F2B13">
        <w:rPr>
          <w:rFonts w:ascii="AvenirNext LT Pro Cn" w:hAnsi="AvenirNext LT Pro Cn" w:cstheme="minorHAnsi"/>
          <w:i/>
          <w:color w:val="00A6A3"/>
          <w:szCs w:val="24"/>
        </w:rPr>
        <w:t>Copie de sauvegarde - non obligatoire</w:t>
      </w:r>
      <w:bookmarkEnd w:id="40"/>
      <w:bookmarkEnd w:id="41"/>
      <w:bookmarkEnd w:id="42"/>
    </w:p>
    <w:p w14:paraId="710132A3" w14:textId="77777777" w:rsidR="00B22D14" w:rsidRPr="006F2B13" w:rsidRDefault="00B22D14" w:rsidP="00514717">
      <w:pPr>
        <w:widowControl w:val="0"/>
        <w:overflowPunct w:val="0"/>
        <w:autoSpaceDE w:val="0"/>
        <w:autoSpaceDN w:val="0"/>
        <w:adjustRightInd w:val="0"/>
        <w:spacing w:before="120"/>
        <w:jc w:val="both"/>
        <w:rPr>
          <w:rFonts w:ascii="AvenirNext LT Pro Cn" w:hAnsi="AvenirNext LT Pro Cn" w:cstheme="minorHAnsi"/>
        </w:rPr>
      </w:pPr>
      <w:r w:rsidRPr="006F2B13">
        <w:rPr>
          <w:rFonts w:ascii="AvenirNext LT Pro Cn" w:hAnsi="AvenirNext LT Pro Cn" w:cstheme="minorHAnsi"/>
          <w:bCs/>
        </w:rPr>
        <w:t xml:space="preserve">Les </w:t>
      </w:r>
      <w:r w:rsidR="00607A27" w:rsidRPr="006F2B13">
        <w:rPr>
          <w:rFonts w:ascii="AvenirNext LT Pro Cn" w:hAnsi="AvenirNext LT Pro Cn" w:cstheme="minorHAnsi"/>
          <w:bCs/>
        </w:rPr>
        <w:t xml:space="preserve">soumissionnaires </w:t>
      </w:r>
      <w:r w:rsidRPr="006F2B13">
        <w:rPr>
          <w:rFonts w:ascii="AvenirNext LT Pro Cn" w:hAnsi="AvenirNext LT Pro Cn" w:cstheme="minorHAnsi"/>
          <w:bCs/>
        </w:rPr>
        <w:t>peuvent transmettre à titre de copie de sauvegarde une réponse sur support papier</w:t>
      </w:r>
      <w:r w:rsidR="00FA03F0" w:rsidRPr="006F2B13">
        <w:rPr>
          <w:rFonts w:ascii="AvenirNext LT Pro Cn" w:hAnsi="AvenirNext LT Pro Cn" w:cstheme="minorHAnsi"/>
          <w:bCs/>
        </w:rPr>
        <w:t xml:space="preserve"> ou sur support physique électronique (clé USB, etc.)</w:t>
      </w:r>
      <w:r w:rsidR="00607A27" w:rsidRPr="006F2B13">
        <w:rPr>
          <w:rFonts w:ascii="AvenirNext LT Pro Cn" w:hAnsi="AvenirNext LT Pro Cn" w:cstheme="minorHAnsi"/>
          <w:bCs/>
        </w:rPr>
        <w:t xml:space="preserve">, </w:t>
      </w:r>
      <w:r w:rsidR="007B0CFB" w:rsidRPr="006F2B13">
        <w:rPr>
          <w:rFonts w:ascii="AvenirNext LT Pro Cn" w:hAnsi="AvenirNext LT Pro Cn" w:cstheme="minorHAnsi"/>
          <w:bCs/>
          <w:u w:val="single"/>
        </w:rPr>
        <w:t>dans le même délai</w:t>
      </w:r>
      <w:r w:rsidRPr="006F2B13">
        <w:rPr>
          <w:rFonts w:ascii="AvenirNext LT Pro Cn" w:hAnsi="AvenirNext LT Pro Cn" w:cstheme="minorHAnsi"/>
          <w:bCs/>
          <w:u w:val="single"/>
        </w:rPr>
        <w:t xml:space="preserve"> </w:t>
      </w:r>
      <w:r w:rsidR="007B0CFB" w:rsidRPr="006F2B13">
        <w:rPr>
          <w:rFonts w:ascii="AvenirNext LT Pro Cn" w:hAnsi="AvenirNext LT Pro Cn" w:cstheme="minorHAnsi"/>
          <w:bCs/>
          <w:u w:val="single"/>
        </w:rPr>
        <w:t xml:space="preserve">que le pli électronique </w:t>
      </w:r>
      <w:r w:rsidR="00FA03F0" w:rsidRPr="006F2B13">
        <w:rPr>
          <w:rFonts w:ascii="AvenirNext LT Pro Cn" w:hAnsi="AvenirNext LT Pro Cn" w:cstheme="minorHAnsi"/>
          <w:bCs/>
          <w:u w:val="single"/>
        </w:rPr>
        <w:t xml:space="preserve">dématérialisé </w:t>
      </w:r>
      <w:r w:rsidR="007B0CFB" w:rsidRPr="006F2B13">
        <w:rPr>
          <w:rFonts w:ascii="AvenirNext LT Pro Cn" w:hAnsi="AvenirNext LT Pro Cn" w:cstheme="minorHAnsi"/>
          <w:bCs/>
          <w:u w:val="single"/>
        </w:rPr>
        <w:t>(spécifié en page de garde du présent document)</w:t>
      </w:r>
      <w:r w:rsidRPr="006F2B13">
        <w:rPr>
          <w:rFonts w:ascii="AvenirNext LT Pro Cn" w:hAnsi="AvenirNext LT Pro Cn" w:cstheme="minorHAnsi"/>
          <w:bCs/>
          <w:u w:val="single"/>
        </w:rPr>
        <w:t>.</w:t>
      </w:r>
    </w:p>
    <w:p w14:paraId="6D3CB261" w14:textId="77777777" w:rsidR="00D3023D" w:rsidRPr="006F2B13" w:rsidRDefault="00D3023D" w:rsidP="00514717">
      <w:pPr>
        <w:widowControl w:val="0"/>
        <w:overflowPunct w:val="0"/>
        <w:autoSpaceDE w:val="0"/>
        <w:autoSpaceDN w:val="0"/>
        <w:adjustRightInd w:val="0"/>
        <w:spacing w:before="120"/>
        <w:jc w:val="both"/>
        <w:rPr>
          <w:rFonts w:ascii="AvenirNext LT Pro Cn" w:hAnsi="AvenirNext LT Pro Cn" w:cstheme="minorHAnsi"/>
          <w:bCs/>
        </w:rPr>
      </w:pPr>
      <w:r w:rsidRPr="006F2B13">
        <w:rPr>
          <w:rFonts w:ascii="AvenirNext LT Pro Cn" w:hAnsi="AvenirNext LT Pro Cn" w:cstheme="minorHAnsi"/>
          <w:bCs/>
        </w:rPr>
        <w:t xml:space="preserve">Cette copie de sauvegarde ne sera ouverte que dans les cas suivants : </w:t>
      </w:r>
    </w:p>
    <w:p w14:paraId="6C32EB9F" w14:textId="77777777" w:rsidR="00D3023D" w:rsidRPr="006F2B13" w:rsidRDefault="00D3023D" w:rsidP="00514717">
      <w:pPr>
        <w:widowControl w:val="0"/>
        <w:overflowPunct w:val="0"/>
        <w:autoSpaceDE w:val="0"/>
        <w:autoSpaceDN w:val="0"/>
        <w:adjustRightInd w:val="0"/>
        <w:spacing w:before="120"/>
        <w:ind w:left="705" w:hanging="705"/>
        <w:jc w:val="both"/>
        <w:rPr>
          <w:rFonts w:ascii="AvenirNext LT Pro Cn" w:hAnsi="AvenirNext LT Pro Cn" w:cstheme="minorHAnsi"/>
          <w:bCs/>
        </w:rPr>
      </w:pPr>
      <w:r w:rsidRPr="006F2B13">
        <w:rPr>
          <w:rFonts w:ascii="AvenirNext LT Pro Cn" w:hAnsi="AvenirNext LT Pro Cn" w:cstheme="minorHAnsi"/>
          <w:bCs/>
        </w:rPr>
        <w:t>-</w:t>
      </w:r>
      <w:r w:rsidRPr="006F2B13">
        <w:rPr>
          <w:rFonts w:ascii="AvenirNext LT Pro Cn" w:hAnsi="AvenirNext LT Pro Cn" w:cstheme="minorHAnsi"/>
          <w:bCs/>
        </w:rPr>
        <w:tab/>
        <w:t>lorsqu’un programme informatique malveillant est détecté dans les candidatures et / ou les offres transmises par voie électronique sur le profil d’acheteur ;</w:t>
      </w:r>
    </w:p>
    <w:p w14:paraId="4C4D42DC" w14:textId="14202040" w:rsidR="00D3023D" w:rsidRPr="006F2B13" w:rsidRDefault="00D3023D" w:rsidP="00EE7BD0">
      <w:pPr>
        <w:widowControl w:val="0"/>
        <w:overflowPunct w:val="0"/>
        <w:autoSpaceDE w:val="0"/>
        <w:autoSpaceDN w:val="0"/>
        <w:adjustRightInd w:val="0"/>
        <w:spacing w:line="243" w:lineRule="auto"/>
        <w:ind w:left="705" w:hanging="705"/>
        <w:jc w:val="both"/>
        <w:rPr>
          <w:rFonts w:ascii="AvenirNext LT Pro Cn" w:hAnsi="AvenirNext LT Pro Cn" w:cstheme="minorHAnsi"/>
          <w:bCs/>
        </w:rPr>
      </w:pPr>
      <w:r w:rsidRPr="006F2B13">
        <w:rPr>
          <w:rFonts w:ascii="AvenirNext LT Pro Cn" w:hAnsi="AvenirNext LT Pro Cn" w:cstheme="minorHAnsi"/>
          <w:bCs/>
        </w:rPr>
        <w:t>-</w:t>
      </w:r>
      <w:r w:rsidRPr="006F2B13">
        <w:rPr>
          <w:rFonts w:ascii="AvenirNext LT Pro Cn" w:hAnsi="AvenirNext LT Pro Cn" w:cstheme="minorHAnsi"/>
          <w:bCs/>
        </w:rPr>
        <w:tab/>
        <w:t xml:space="preserve">lorsqu’une </w:t>
      </w:r>
      <w:r w:rsidR="00FA03F0" w:rsidRPr="006F2B13">
        <w:rPr>
          <w:rFonts w:ascii="AvenirNext LT Pro Cn" w:hAnsi="AvenirNext LT Pro Cn" w:cstheme="minorHAnsi"/>
          <w:bCs/>
        </w:rPr>
        <w:t xml:space="preserve">candidature ou une </w:t>
      </w:r>
      <w:r w:rsidRPr="006F2B13">
        <w:rPr>
          <w:rFonts w:ascii="AvenirNext LT Pro Cn" w:hAnsi="AvenirNext LT Pro Cn" w:cstheme="minorHAnsi"/>
          <w:bCs/>
        </w:rPr>
        <w:t xml:space="preserve">offre </w:t>
      </w:r>
      <w:r w:rsidR="00FA03F0" w:rsidRPr="006F2B13">
        <w:rPr>
          <w:rFonts w:ascii="AvenirNext LT Pro Cn" w:hAnsi="AvenirNext LT Pro Cn" w:cstheme="minorHAnsi"/>
          <w:bCs/>
        </w:rPr>
        <w:t xml:space="preserve">dématérialisée </w:t>
      </w:r>
      <w:r w:rsidRPr="006F2B13">
        <w:rPr>
          <w:rFonts w:ascii="AvenirNext LT Pro Cn" w:hAnsi="AvenirNext LT Pro Cn" w:cstheme="minorHAnsi"/>
          <w:bCs/>
        </w:rPr>
        <w:t xml:space="preserve">est parvenue par voie électronique sur le profil d’acheteur </w:t>
      </w:r>
      <w:r w:rsidR="00FA03F0" w:rsidRPr="006F2B13">
        <w:rPr>
          <w:rFonts w:ascii="AvenirNext LT Pro Cn" w:hAnsi="AvenirNext LT Pro Cn" w:cstheme="minorHAnsi"/>
          <w:bCs/>
        </w:rPr>
        <w:t>de façon incomplète, hors délai ou sans pouvoir être</w:t>
      </w:r>
      <w:r w:rsidRPr="006F2B13">
        <w:rPr>
          <w:rFonts w:ascii="AvenirNext LT Pro Cn" w:hAnsi="AvenirNext LT Pro Cn" w:cstheme="minorHAnsi"/>
          <w:bCs/>
        </w:rPr>
        <w:t xml:space="preserve"> ouverte</w:t>
      </w:r>
      <w:r w:rsidR="00FA03F0" w:rsidRPr="006F2B13">
        <w:rPr>
          <w:rFonts w:ascii="AvenirNext LT Pro Cn" w:hAnsi="AvenirNext LT Pro Cn" w:cstheme="minorHAnsi"/>
          <w:bCs/>
        </w:rPr>
        <w:t>, sous réserve que la transmission ait commencé</w:t>
      </w:r>
      <w:r w:rsidR="00514717" w:rsidRPr="006F2B13">
        <w:rPr>
          <w:rFonts w:ascii="AvenirNext LT Pro Cn" w:hAnsi="AvenirNext LT Pro Cn" w:cstheme="minorHAnsi"/>
          <w:bCs/>
        </w:rPr>
        <w:t>e</w:t>
      </w:r>
      <w:r w:rsidR="00FA03F0" w:rsidRPr="006F2B13">
        <w:rPr>
          <w:rFonts w:ascii="AvenirNext LT Pro Cn" w:hAnsi="AvenirNext LT Pro Cn" w:cstheme="minorHAnsi"/>
          <w:bCs/>
        </w:rPr>
        <w:t xml:space="preserve"> avant l’heure limite de remise des plis figurant en page de garde</w:t>
      </w:r>
      <w:r w:rsidR="00514717" w:rsidRPr="006F2B13">
        <w:rPr>
          <w:rFonts w:ascii="AvenirNext LT Pro Cn" w:hAnsi="AvenirNext LT Pro Cn" w:cstheme="minorHAnsi"/>
          <w:bCs/>
        </w:rPr>
        <w:t>.</w:t>
      </w:r>
    </w:p>
    <w:p w14:paraId="76605EB8" w14:textId="77777777" w:rsidR="00B22D14" w:rsidRPr="006F2B13" w:rsidRDefault="00FA03F0" w:rsidP="00514717">
      <w:pPr>
        <w:widowControl w:val="0"/>
        <w:overflowPunct w:val="0"/>
        <w:autoSpaceDE w:val="0"/>
        <w:autoSpaceDN w:val="0"/>
        <w:adjustRightInd w:val="0"/>
        <w:spacing w:before="120"/>
        <w:jc w:val="both"/>
        <w:rPr>
          <w:rFonts w:ascii="AvenirNext LT Pro Cn" w:hAnsi="AvenirNext LT Pro Cn" w:cstheme="minorHAnsi"/>
          <w:bCs/>
        </w:rPr>
      </w:pPr>
      <w:r w:rsidRPr="006F2B13">
        <w:rPr>
          <w:rFonts w:ascii="AvenirNext LT Pro Cn" w:hAnsi="AvenirNext LT Pro Cn" w:cstheme="minorHAnsi"/>
          <w:bCs/>
        </w:rPr>
        <w:t>La copie de sauvegarde comporte toutes les pièces de la candidature et de l’offre. Elle est</w:t>
      </w:r>
      <w:r w:rsidR="00B22D14" w:rsidRPr="006F2B13">
        <w:rPr>
          <w:rFonts w:ascii="AvenirNext LT Pro Cn" w:hAnsi="AvenirNext LT Pro Cn" w:cstheme="minorHAnsi"/>
          <w:bCs/>
        </w:rPr>
        <w:t xml:space="preserve"> placée sous enveloppe cachetée (ou tout autre emballage adapté et scellé).</w:t>
      </w:r>
    </w:p>
    <w:p w14:paraId="35692D3B" w14:textId="77777777" w:rsidR="00FA03F0" w:rsidRPr="006F2B13" w:rsidRDefault="00FA03F0" w:rsidP="00514717">
      <w:pPr>
        <w:widowControl w:val="0"/>
        <w:overflowPunct w:val="0"/>
        <w:autoSpaceDE w:val="0"/>
        <w:autoSpaceDN w:val="0"/>
        <w:adjustRightInd w:val="0"/>
        <w:spacing w:before="120"/>
        <w:jc w:val="both"/>
        <w:rPr>
          <w:rFonts w:ascii="AvenirNext LT Pro Cn" w:hAnsi="AvenirNext LT Pro Cn" w:cstheme="minorHAnsi"/>
        </w:rPr>
      </w:pPr>
      <w:r w:rsidRPr="006F2B13">
        <w:rPr>
          <w:rFonts w:ascii="AvenirNext LT Pro Cn" w:hAnsi="AvenirNext LT Pro Cn" w:cstheme="minorHAnsi"/>
          <w:bCs/>
        </w:rPr>
        <w:t>En cas de copie de sauvegarde électronique elle-même vérolée, celle-ci sera écartée par l’acheteur.</w:t>
      </w:r>
    </w:p>
    <w:p w14:paraId="524B59C4" w14:textId="77777777" w:rsidR="007B0CFB" w:rsidRPr="006F2B13" w:rsidRDefault="007B0CFB" w:rsidP="00514717">
      <w:pPr>
        <w:widowControl w:val="0"/>
        <w:autoSpaceDE w:val="0"/>
        <w:autoSpaceDN w:val="0"/>
        <w:adjustRightInd w:val="0"/>
        <w:spacing w:before="120"/>
        <w:rPr>
          <w:rFonts w:ascii="AvenirNext LT Pro Cn" w:hAnsi="AvenirNext LT Pro Cn" w:cstheme="minorHAnsi"/>
        </w:rPr>
      </w:pPr>
      <w:r w:rsidRPr="006F2B13">
        <w:rPr>
          <w:rFonts w:ascii="AvenirNext LT Pro Cn" w:hAnsi="AvenirNext LT Pro Cn" w:cstheme="minorHAnsi"/>
          <w:bCs/>
        </w:rPr>
        <w:t>Cette copie de sauvegarde doit être envoyée à l’adresse indiquée ci-dessous.</w:t>
      </w:r>
    </w:p>
    <w:p w14:paraId="63CA2161" w14:textId="5101D2BA" w:rsidR="00B22D14" w:rsidRPr="006F2B13" w:rsidRDefault="00B22D14" w:rsidP="00514717">
      <w:pPr>
        <w:widowControl w:val="0"/>
        <w:overflowPunct w:val="0"/>
        <w:autoSpaceDE w:val="0"/>
        <w:autoSpaceDN w:val="0"/>
        <w:adjustRightInd w:val="0"/>
        <w:spacing w:before="120"/>
        <w:jc w:val="both"/>
        <w:rPr>
          <w:rFonts w:ascii="AvenirNext LT Pro Cn" w:hAnsi="AvenirNext LT Pro Cn" w:cstheme="minorHAnsi"/>
          <w:bCs/>
        </w:rPr>
      </w:pPr>
      <w:r w:rsidRPr="006F2B13">
        <w:rPr>
          <w:rFonts w:ascii="AvenirNext LT Pro Cn" w:hAnsi="AvenirNext LT Pro Cn" w:cstheme="minorHAnsi"/>
          <w:bCs/>
        </w:rPr>
        <w:t xml:space="preserve">L’enveloppe cachetée contiendra tous les </w:t>
      </w:r>
      <w:r w:rsidR="002D09F6" w:rsidRPr="006F2B13">
        <w:rPr>
          <w:rFonts w:ascii="AvenirNext LT Pro Cn" w:hAnsi="AvenirNext LT Pro Cn" w:cstheme="minorHAnsi"/>
          <w:bCs/>
        </w:rPr>
        <w:t>do</w:t>
      </w:r>
      <w:r w:rsidR="009E0729" w:rsidRPr="006F2B13">
        <w:rPr>
          <w:rFonts w:ascii="AvenirNext LT Pro Cn" w:hAnsi="AvenirNext LT Pro Cn" w:cstheme="minorHAnsi"/>
          <w:bCs/>
        </w:rPr>
        <w:t xml:space="preserve">cuments énoncés </w:t>
      </w:r>
      <w:r w:rsidR="00FF2AE7" w:rsidRPr="006F2B13">
        <w:rPr>
          <w:rFonts w:ascii="AvenirNext LT Pro Cn" w:hAnsi="AvenirNext LT Pro Cn" w:cstheme="minorHAnsi"/>
          <w:bCs/>
        </w:rPr>
        <w:t xml:space="preserve">à l’article </w:t>
      </w:r>
      <w:hyperlink w:anchor="_PRÉSENTATION_DES_PROPOSITIONS" w:history="1">
        <w:r w:rsidR="00FF2AE7" w:rsidRPr="006F2B13">
          <w:rPr>
            <w:rStyle w:val="Lienhypertexte"/>
            <w:rFonts w:ascii="AvenirNext LT Pro Cn" w:hAnsi="AvenirNext LT Pro Cn" w:cstheme="minorHAnsi"/>
            <w:bCs/>
          </w:rPr>
          <w:t>6.1.</w:t>
        </w:r>
      </w:hyperlink>
      <w:r w:rsidR="00FF2AE7" w:rsidRPr="006F2B13">
        <w:rPr>
          <w:rFonts w:ascii="AvenirNext LT Pro Cn" w:hAnsi="AvenirNext LT Pro Cn" w:cstheme="minorHAnsi"/>
          <w:bCs/>
        </w:rPr>
        <w:t xml:space="preserve"> </w:t>
      </w:r>
      <w:r w:rsidRPr="006F2B13">
        <w:rPr>
          <w:rFonts w:ascii="AvenirNext LT Pro Cn" w:hAnsi="AvenirNext LT Pro Cn" w:cstheme="minorHAnsi"/>
          <w:bCs/>
        </w:rPr>
        <w:t>du présent règlement et portera les mentions suivantes :</w:t>
      </w:r>
    </w:p>
    <w:p w14:paraId="4E6003B1" w14:textId="77777777" w:rsidR="00463690" w:rsidRPr="006F2B13" w:rsidRDefault="002F291E" w:rsidP="00463690">
      <w:pPr>
        <w:pBdr>
          <w:top w:val="single" w:sz="4" w:space="1" w:color="auto"/>
          <w:left w:val="single" w:sz="4" w:space="4" w:color="auto"/>
          <w:bottom w:val="single" w:sz="4" w:space="1" w:color="auto"/>
          <w:right w:val="single" w:sz="4" w:space="4" w:color="auto"/>
        </w:pBdr>
        <w:suppressAutoHyphens/>
        <w:jc w:val="center"/>
        <w:rPr>
          <w:rFonts w:ascii="AvenirNext LT Pro Cn" w:hAnsi="AvenirNext LT Pro Cn" w:cstheme="majorHAnsi"/>
          <w:b/>
          <w:bCs/>
          <w:color w:val="FF0000"/>
        </w:rPr>
      </w:pPr>
      <w:r w:rsidRPr="006F2B13">
        <w:rPr>
          <w:rFonts w:ascii="AvenirNext LT Pro Cn" w:hAnsi="AvenirNext LT Pro Cn" w:cstheme="minorHAnsi"/>
          <w:b/>
          <w:bCs/>
        </w:rPr>
        <w:t>Appel d’Offres Ouvert</w:t>
      </w:r>
      <w:r w:rsidR="00301746" w:rsidRPr="006F2B13">
        <w:rPr>
          <w:rFonts w:ascii="AvenirNext LT Pro Cn" w:hAnsi="AvenirNext LT Pro Cn" w:cstheme="minorHAnsi"/>
          <w:b/>
          <w:bCs/>
        </w:rPr>
        <w:br/>
      </w:r>
      <w:bookmarkStart w:id="43" w:name="_Hlk187157744"/>
      <w:r w:rsidR="00463690" w:rsidRPr="006F2B13">
        <w:rPr>
          <w:rFonts w:ascii="AvenirNext LT Pro Cn" w:hAnsi="AvenirNext LT Pro Cn" w:cstheme="majorHAnsi"/>
          <w:b/>
          <w:bCs/>
        </w:rPr>
        <w:t xml:space="preserve">ACHAT DE DEUX EQUIPEMENTS DE VIDEOMICROSCOPIE POUR LE SUIVI EN TEMPS REEL DU DEVELOPPEMENT EMBRYONNAIRE BOVIN </w:t>
      </w:r>
      <w:r w:rsidR="00463690" w:rsidRPr="006F2B13">
        <w:rPr>
          <w:rFonts w:ascii="AvenirNext LT Pro Cn" w:hAnsi="AvenirNext LT Pro Cn" w:cstheme="majorHAnsi"/>
          <w:b/>
          <w:bCs/>
          <w:i/>
          <w:iCs/>
        </w:rPr>
        <w:t>IN VITRO</w:t>
      </w:r>
    </w:p>
    <w:bookmarkEnd w:id="43"/>
    <w:p w14:paraId="344BA4B2" w14:textId="6A2CA919" w:rsidR="00654AD6" w:rsidRPr="006F2B13" w:rsidRDefault="00201619" w:rsidP="00654AD6">
      <w:pPr>
        <w:pBdr>
          <w:top w:val="single" w:sz="4" w:space="1" w:color="auto"/>
          <w:left w:val="single" w:sz="4" w:space="4" w:color="auto"/>
          <w:bottom w:val="single" w:sz="4" w:space="1" w:color="auto"/>
          <w:right w:val="single" w:sz="4" w:space="4" w:color="auto"/>
        </w:pBdr>
        <w:suppressAutoHyphens/>
        <w:jc w:val="center"/>
        <w:rPr>
          <w:rFonts w:ascii="AvenirNext LT Pro Cn" w:hAnsi="AvenirNext LT Pro Cn" w:cstheme="minorHAnsi"/>
          <w:b/>
          <w:bCs/>
        </w:rPr>
      </w:pPr>
      <w:r w:rsidRPr="006F2B13">
        <w:rPr>
          <w:rFonts w:ascii="AvenirNext LT Pro Cn" w:hAnsi="AvenirNext LT Pro Cn" w:cstheme="minorHAnsi"/>
          <w:b/>
          <w:bCs/>
        </w:rPr>
        <w:t>COPIE DE SAUVEGARDE - « NE PAS OUVRIR »</w:t>
      </w:r>
    </w:p>
    <w:p w14:paraId="6961D23A" w14:textId="4CF37E93" w:rsidR="00201619" w:rsidRPr="006F2B13" w:rsidRDefault="00201619" w:rsidP="00654AD6">
      <w:pPr>
        <w:pBdr>
          <w:top w:val="single" w:sz="4" w:space="1" w:color="auto"/>
          <w:left w:val="single" w:sz="4" w:space="4" w:color="auto"/>
          <w:bottom w:val="single" w:sz="4" w:space="1" w:color="auto"/>
          <w:right w:val="single" w:sz="4" w:space="4" w:color="auto"/>
        </w:pBdr>
        <w:suppressAutoHyphens/>
        <w:jc w:val="center"/>
        <w:rPr>
          <w:rFonts w:ascii="AvenirNext LT Pro Cn" w:hAnsi="AvenirNext LT Pro Cn" w:cstheme="minorHAnsi"/>
          <w:b/>
          <w:bCs/>
        </w:rPr>
      </w:pPr>
      <w:r w:rsidRPr="006F2B13">
        <w:rPr>
          <w:rFonts w:ascii="AvenirNext LT Pro Cn" w:hAnsi="AvenirNext LT Pro Cn" w:cstheme="minorHAnsi"/>
          <w:b/>
          <w:bCs/>
        </w:rPr>
        <w:t>(NOM DE L’ENTREPRISE)</w:t>
      </w:r>
    </w:p>
    <w:p w14:paraId="0F8C2D82" w14:textId="6E862B32" w:rsidR="00B22D14" w:rsidRPr="006F2B13" w:rsidRDefault="00B22D14" w:rsidP="00514717">
      <w:pPr>
        <w:widowControl w:val="0"/>
        <w:autoSpaceDE w:val="0"/>
        <w:autoSpaceDN w:val="0"/>
        <w:adjustRightInd w:val="0"/>
        <w:spacing w:before="120"/>
        <w:rPr>
          <w:rFonts w:ascii="AvenirNext LT Pro Cn" w:hAnsi="AvenirNext LT Pro Cn" w:cstheme="minorHAnsi"/>
        </w:rPr>
      </w:pPr>
      <w:r w:rsidRPr="006F2B13">
        <w:rPr>
          <w:rFonts w:ascii="AvenirNext LT Pro Cn" w:hAnsi="AvenirNext LT Pro Cn" w:cstheme="minorHAnsi"/>
          <w:bCs/>
        </w:rPr>
        <w:lastRenderedPageBreak/>
        <w:t>Elle sera adressée à :</w:t>
      </w:r>
    </w:p>
    <w:p w14:paraId="014E1D91" w14:textId="368194FD" w:rsidR="002F291E" w:rsidRPr="006F2B13" w:rsidRDefault="00F25B2C" w:rsidP="002F291E">
      <w:pPr>
        <w:jc w:val="center"/>
        <w:rPr>
          <w:rFonts w:ascii="AvenirNext LT Pro Cn" w:hAnsi="AvenirNext LT Pro Cn" w:cstheme="minorHAnsi"/>
          <w:b/>
        </w:rPr>
      </w:pPr>
      <w:r w:rsidRPr="006F2B13">
        <w:rPr>
          <w:rFonts w:ascii="AvenirNext LT Pro Cn" w:hAnsi="AvenirNext LT Pro Cn" w:cstheme="minorHAnsi"/>
          <w:b/>
        </w:rPr>
        <w:t>INRAE</w:t>
      </w:r>
      <w:r w:rsidR="002F291E" w:rsidRPr="006F2B13">
        <w:rPr>
          <w:rFonts w:ascii="AvenirNext LT Pro Cn" w:hAnsi="AvenirNext LT Pro Cn" w:cstheme="minorHAnsi"/>
          <w:b/>
        </w:rPr>
        <w:t xml:space="preserve"> – CENTRE DE</w:t>
      </w:r>
      <w:r w:rsidR="00DE6522">
        <w:rPr>
          <w:rFonts w:ascii="AvenirNext LT Pro Cn" w:hAnsi="AvenirNext LT Pro Cn" w:cstheme="minorHAnsi"/>
          <w:b/>
        </w:rPr>
        <w:t xml:space="preserve"> JOUY-EN-JOSAS - ANTONY</w:t>
      </w:r>
    </w:p>
    <w:p w14:paraId="2CD0FF8C" w14:textId="77777777" w:rsidR="002F291E" w:rsidRPr="006F2B13" w:rsidRDefault="002F291E" w:rsidP="002F291E">
      <w:pPr>
        <w:jc w:val="center"/>
        <w:rPr>
          <w:rFonts w:ascii="AvenirNext LT Pro Cn" w:hAnsi="AvenirNext LT Pro Cn" w:cstheme="minorHAnsi"/>
          <w:i/>
        </w:rPr>
      </w:pPr>
      <w:r w:rsidRPr="006F2B13">
        <w:rPr>
          <w:rFonts w:ascii="AvenirNext LT Pro Cn" w:hAnsi="AvenirNext LT Pro Cn" w:cstheme="minorHAnsi"/>
          <w:i/>
        </w:rPr>
        <w:t xml:space="preserve">Services Déconcentrés d’Appui à la Recherche (SDAR) </w:t>
      </w:r>
    </w:p>
    <w:p w14:paraId="68E8565B" w14:textId="1960DDFC" w:rsidR="002F291E" w:rsidRPr="006F2B13" w:rsidRDefault="002F291E" w:rsidP="002F291E">
      <w:pPr>
        <w:jc w:val="center"/>
        <w:rPr>
          <w:rFonts w:ascii="AvenirNext LT Pro Cn" w:hAnsi="AvenirNext LT Pro Cn" w:cstheme="minorHAnsi"/>
          <w:i/>
        </w:rPr>
      </w:pPr>
      <w:r w:rsidRPr="006F2B13">
        <w:rPr>
          <w:rFonts w:ascii="AvenirNext LT Pro Cn" w:hAnsi="AvenirNext LT Pro Cn" w:cstheme="minorHAnsi"/>
          <w:i/>
        </w:rPr>
        <w:t xml:space="preserve">SAMIHF – </w:t>
      </w:r>
      <w:r w:rsidR="00C80FFC" w:rsidRPr="006F2B13">
        <w:rPr>
          <w:rFonts w:ascii="AvenirNext LT Pro Cn" w:hAnsi="AvenirNext LT Pro Cn" w:cstheme="minorHAnsi"/>
          <w:i/>
        </w:rPr>
        <w:t>Bâtiment 156</w:t>
      </w:r>
    </w:p>
    <w:p w14:paraId="3445C4C0" w14:textId="1855C9CB" w:rsidR="002F291E" w:rsidRPr="006F2B13" w:rsidRDefault="00C80FFC" w:rsidP="002F291E">
      <w:pPr>
        <w:jc w:val="center"/>
        <w:rPr>
          <w:rFonts w:ascii="AvenirNext LT Pro Cn" w:hAnsi="AvenirNext LT Pro Cn" w:cstheme="minorHAnsi"/>
        </w:rPr>
      </w:pPr>
      <w:r w:rsidRPr="006F2B13">
        <w:rPr>
          <w:rFonts w:ascii="AvenirNext LT Pro Cn" w:hAnsi="AvenirNext LT Pro Cn" w:cstheme="minorHAnsi"/>
        </w:rPr>
        <w:t xml:space="preserve">Domaine de </w:t>
      </w:r>
      <w:proofErr w:type="spellStart"/>
      <w:r w:rsidRPr="006F2B13">
        <w:rPr>
          <w:rFonts w:ascii="AvenirNext LT Pro Cn" w:hAnsi="AvenirNext LT Pro Cn" w:cstheme="minorHAnsi"/>
        </w:rPr>
        <w:t>Vilvert</w:t>
      </w:r>
      <w:proofErr w:type="spellEnd"/>
      <w:r w:rsidRPr="006F2B13">
        <w:rPr>
          <w:rFonts w:ascii="AvenirNext LT Pro Cn" w:hAnsi="AvenirNext LT Pro Cn" w:cstheme="minorHAnsi"/>
        </w:rPr>
        <w:t xml:space="preserve"> </w:t>
      </w:r>
    </w:p>
    <w:p w14:paraId="7399DA41" w14:textId="2818C3A6" w:rsidR="002F291E" w:rsidRPr="006F2B13" w:rsidRDefault="00C80FFC" w:rsidP="002F291E">
      <w:pPr>
        <w:jc w:val="center"/>
        <w:rPr>
          <w:rFonts w:ascii="AvenirNext LT Pro Cn" w:hAnsi="AvenirNext LT Pro Cn" w:cstheme="minorHAnsi"/>
        </w:rPr>
      </w:pPr>
      <w:r w:rsidRPr="006F2B13">
        <w:rPr>
          <w:rFonts w:ascii="AvenirNext LT Pro Cn" w:hAnsi="AvenirNext LT Pro Cn" w:cstheme="minorHAnsi"/>
        </w:rPr>
        <w:t xml:space="preserve">78352 Jouy-en-Josas cedex </w:t>
      </w:r>
    </w:p>
    <w:p w14:paraId="51F5F9C7" w14:textId="77777777" w:rsidR="00B22D14" w:rsidRPr="006F2B13" w:rsidRDefault="00B22D14" w:rsidP="00B22D14">
      <w:pPr>
        <w:widowControl w:val="0"/>
        <w:autoSpaceDE w:val="0"/>
        <w:autoSpaceDN w:val="0"/>
        <w:adjustRightInd w:val="0"/>
        <w:spacing w:line="232" w:lineRule="exact"/>
        <w:rPr>
          <w:rFonts w:ascii="AvenirNext LT Pro Cn" w:hAnsi="AvenirNext LT Pro Cn" w:cstheme="minorHAnsi"/>
        </w:rPr>
      </w:pPr>
    </w:p>
    <w:p w14:paraId="1EE9B891" w14:textId="207E62EC" w:rsidR="00B22D14" w:rsidRPr="006F2B13" w:rsidRDefault="00B22D14" w:rsidP="00B22D14">
      <w:pPr>
        <w:widowControl w:val="0"/>
        <w:overflowPunct w:val="0"/>
        <w:autoSpaceDE w:val="0"/>
        <w:autoSpaceDN w:val="0"/>
        <w:adjustRightInd w:val="0"/>
        <w:jc w:val="both"/>
        <w:rPr>
          <w:rFonts w:ascii="AvenirNext LT Pro Cn" w:hAnsi="AvenirNext LT Pro Cn" w:cstheme="minorHAnsi"/>
        </w:rPr>
      </w:pPr>
      <w:r w:rsidRPr="006F2B13">
        <w:rPr>
          <w:rFonts w:ascii="AvenirNext LT Pro Cn" w:hAnsi="AvenirNext LT Pro Cn" w:cstheme="minorHAnsi"/>
          <w:bCs/>
        </w:rPr>
        <w:t>Les dossiers qui parviendraient après la date et l’heure fixées en page de garde du présent document ainsi que ceux parvenus sous enveloppe non cachetée ne seront pas retenus.</w:t>
      </w:r>
    </w:p>
    <w:p w14:paraId="075A5750" w14:textId="20B479E4" w:rsidR="009B1727" w:rsidRPr="006F2B13" w:rsidRDefault="00EE7BD0" w:rsidP="00DE6522">
      <w:pPr>
        <w:pStyle w:val="Titre1"/>
        <w:numPr>
          <w:ilvl w:val="0"/>
          <w:numId w:val="5"/>
        </w:numPr>
        <w:ind w:left="1134" w:hanging="1134"/>
        <w:jc w:val="both"/>
        <w:rPr>
          <w:rFonts w:ascii="AvenirNext LT Pro Cn" w:hAnsi="AvenirNext LT Pro Cn" w:cstheme="minorHAnsi"/>
          <w:color w:val="00A6A3"/>
          <w:szCs w:val="24"/>
        </w:rPr>
      </w:pPr>
      <w:bookmarkStart w:id="44" w:name="_Toc384796610"/>
      <w:bookmarkStart w:id="45" w:name="_Toc190693846"/>
      <w:r w:rsidRPr="006F2B13">
        <w:rPr>
          <w:rFonts w:ascii="AvenirNext LT Pro Cn" w:hAnsi="AvenirNext LT Pro Cn" w:cstheme="minorHAnsi"/>
          <w:color w:val="00A6A3"/>
          <w:szCs w:val="24"/>
        </w:rPr>
        <w:t>APPRÉCIATION DES CAPACITÉS</w:t>
      </w:r>
      <w:r w:rsidR="009B1727" w:rsidRPr="006F2B13">
        <w:rPr>
          <w:rFonts w:ascii="AvenirNext LT Pro Cn" w:hAnsi="AvenirNext LT Pro Cn" w:cstheme="minorHAnsi"/>
          <w:color w:val="00A6A3"/>
          <w:szCs w:val="24"/>
        </w:rPr>
        <w:t xml:space="preserve"> ET JUGEMENT DES OFFRES</w:t>
      </w:r>
      <w:bookmarkEnd w:id="44"/>
      <w:bookmarkEnd w:id="45"/>
      <w:r w:rsidR="009B1727" w:rsidRPr="006F2B13">
        <w:rPr>
          <w:rFonts w:ascii="AvenirNext LT Pro Cn" w:hAnsi="AvenirNext LT Pro Cn" w:cstheme="minorHAnsi"/>
          <w:color w:val="00A6A3"/>
          <w:szCs w:val="24"/>
        </w:rPr>
        <w:t xml:space="preserve"> </w:t>
      </w:r>
    </w:p>
    <w:p w14:paraId="10CD4979" w14:textId="49D46728" w:rsidR="002134D8" w:rsidRPr="006F2B13" w:rsidRDefault="002134D8" w:rsidP="00DE6522">
      <w:pPr>
        <w:pStyle w:val="Titre1"/>
        <w:numPr>
          <w:ilvl w:val="1"/>
          <w:numId w:val="5"/>
        </w:numPr>
        <w:tabs>
          <w:tab w:val="left" w:pos="1701"/>
        </w:tabs>
        <w:ind w:left="1134" w:firstLine="0"/>
        <w:jc w:val="both"/>
        <w:rPr>
          <w:rFonts w:ascii="AvenirNext LT Pro Cn" w:hAnsi="AvenirNext LT Pro Cn" w:cstheme="minorHAnsi"/>
          <w:color w:val="00A6A3"/>
          <w:szCs w:val="24"/>
        </w:rPr>
      </w:pPr>
      <w:r w:rsidRPr="006F2B13">
        <w:rPr>
          <w:rFonts w:ascii="AvenirNext LT Pro Cn" w:hAnsi="AvenirNext LT Pro Cn" w:cstheme="minorHAnsi"/>
          <w:color w:val="00A6A3"/>
          <w:szCs w:val="24"/>
        </w:rPr>
        <w:t xml:space="preserve"> </w:t>
      </w:r>
      <w:bookmarkStart w:id="46" w:name="_Toc190693847"/>
      <w:r w:rsidRPr="006F2B13">
        <w:rPr>
          <w:rFonts w:ascii="AvenirNext LT Pro Cn" w:hAnsi="AvenirNext LT Pro Cn" w:cstheme="minorHAnsi"/>
          <w:color w:val="00A6A3"/>
          <w:szCs w:val="24"/>
        </w:rPr>
        <w:t>Candidatures</w:t>
      </w:r>
      <w:bookmarkEnd w:id="46"/>
    </w:p>
    <w:p w14:paraId="2E886274" w14:textId="17A1B059" w:rsidR="002134D8" w:rsidRPr="006F2B13" w:rsidRDefault="002134D8" w:rsidP="002134D8">
      <w:pPr>
        <w:pStyle w:val="Default"/>
        <w:rPr>
          <w:rFonts w:ascii="AvenirNext LT Pro Cn" w:hAnsi="AvenirNext LT Pro Cn" w:cstheme="minorHAnsi"/>
        </w:rPr>
      </w:pPr>
      <w:r w:rsidRPr="006F2B13">
        <w:rPr>
          <w:rFonts w:ascii="AvenirNext LT Pro Cn" w:hAnsi="AvenirNext LT Pro Cn" w:cstheme="minorHAnsi"/>
        </w:rPr>
        <w:t>Les candidats seront jugés sur leurs :</w:t>
      </w:r>
    </w:p>
    <w:p w14:paraId="4135B829" w14:textId="26DF2BBA" w:rsidR="002134D8" w:rsidRPr="006F2B13" w:rsidRDefault="002134D8" w:rsidP="00514717">
      <w:pPr>
        <w:pStyle w:val="Default"/>
        <w:spacing w:before="120"/>
        <w:rPr>
          <w:rFonts w:ascii="AvenirNext LT Pro Cn" w:hAnsi="AvenirNext LT Pro Cn" w:cstheme="minorHAnsi"/>
        </w:rPr>
      </w:pPr>
      <w:r w:rsidRPr="006F2B13">
        <w:rPr>
          <w:rFonts w:ascii="AvenirNext LT Pro Cn" w:hAnsi="AvenirNext LT Pro Cn" w:cstheme="minorHAnsi"/>
        </w:rPr>
        <w:t xml:space="preserve">1 - </w:t>
      </w:r>
      <w:r w:rsidR="00314E3E" w:rsidRPr="006F2B13">
        <w:rPr>
          <w:rFonts w:ascii="AvenirNext LT Pro Cn" w:hAnsi="AvenirNext LT Pro Cn" w:cstheme="minorHAnsi"/>
        </w:rPr>
        <w:t xml:space="preserve"> </w:t>
      </w:r>
      <w:r w:rsidRPr="006F2B13">
        <w:rPr>
          <w:rFonts w:ascii="AvenirNext LT Pro Cn" w:hAnsi="AvenirNext LT Pro Cn" w:cstheme="minorHAnsi"/>
        </w:rPr>
        <w:t xml:space="preserve">Capacités économiques et financières (chiffres d'affaires) </w:t>
      </w:r>
    </w:p>
    <w:p w14:paraId="7435062A" w14:textId="523A0903" w:rsidR="002134D8" w:rsidRPr="006F2B13" w:rsidRDefault="00314E3E" w:rsidP="00514717">
      <w:pPr>
        <w:spacing w:before="120"/>
        <w:jc w:val="both"/>
        <w:rPr>
          <w:rFonts w:ascii="AvenirNext LT Pro Cn" w:hAnsi="AvenirNext LT Pro Cn" w:cstheme="minorHAnsi"/>
        </w:rPr>
      </w:pPr>
      <w:r w:rsidRPr="006F2B13">
        <w:rPr>
          <w:rFonts w:ascii="AvenirNext LT Pro Cn" w:hAnsi="AvenirNext LT Pro Cn" w:cstheme="minorHAnsi"/>
        </w:rPr>
        <w:t xml:space="preserve">2 </w:t>
      </w:r>
      <w:r w:rsidR="002134D8" w:rsidRPr="006F2B13">
        <w:rPr>
          <w:rFonts w:ascii="AvenirNext LT Pro Cn" w:hAnsi="AvenirNext LT Pro Cn" w:cstheme="minorHAnsi"/>
        </w:rPr>
        <w:t>- Capacités techniques et professionnelles (moyens h</w:t>
      </w:r>
      <w:r w:rsidRPr="006F2B13">
        <w:rPr>
          <w:rFonts w:ascii="AvenirNext LT Pro Cn" w:hAnsi="AvenirNext LT Pro Cn" w:cstheme="minorHAnsi"/>
        </w:rPr>
        <w:t xml:space="preserve">umains, techniques, références </w:t>
      </w:r>
      <w:r w:rsidR="002134D8" w:rsidRPr="006F2B13">
        <w:rPr>
          <w:rFonts w:ascii="AvenirNext LT Pro Cn" w:hAnsi="AvenirNext LT Pro Cn" w:cstheme="minorHAnsi"/>
        </w:rPr>
        <w:t>et/ou tous documents justifiant de la capacité du candidat à réaliser les prestations)</w:t>
      </w:r>
    </w:p>
    <w:p w14:paraId="6491084E" w14:textId="6C4221C5" w:rsidR="009B1727" w:rsidRPr="006F2B13" w:rsidRDefault="002E7798" w:rsidP="00DE6522">
      <w:pPr>
        <w:pStyle w:val="Titre1"/>
        <w:numPr>
          <w:ilvl w:val="1"/>
          <w:numId w:val="5"/>
        </w:numPr>
        <w:tabs>
          <w:tab w:val="left" w:pos="1701"/>
        </w:tabs>
        <w:ind w:left="1134" w:firstLine="0"/>
        <w:jc w:val="both"/>
        <w:rPr>
          <w:rFonts w:ascii="AvenirNext LT Pro Cn" w:hAnsi="AvenirNext LT Pro Cn" w:cstheme="minorHAnsi"/>
          <w:color w:val="00A6A3"/>
          <w:szCs w:val="24"/>
        </w:rPr>
      </w:pPr>
      <w:bookmarkStart w:id="47" w:name="_Toc219111022"/>
      <w:bookmarkStart w:id="48" w:name="_Toc384796612"/>
      <w:bookmarkStart w:id="49" w:name="_Toc190693848"/>
      <w:r w:rsidRPr="006F2B13">
        <w:rPr>
          <w:rFonts w:ascii="AvenirNext LT Pro Cn" w:hAnsi="AvenirNext LT Pro Cn" w:cstheme="minorHAnsi"/>
          <w:color w:val="00A6A3"/>
          <w:szCs w:val="24"/>
        </w:rPr>
        <w:t>Offres</w:t>
      </w:r>
      <w:bookmarkEnd w:id="47"/>
      <w:bookmarkEnd w:id="48"/>
      <w:bookmarkEnd w:id="49"/>
      <w:r w:rsidR="009B1727" w:rsidRPr="006F2B13">
        <w:rPr>
          <w:rFonts w:ascii="AvenirNext LT Pro Cn" w:hAnsi="AvenirNext LT Pro Cn" w:cstheme="minorHAnsi"/>
          <w:color w:val="00A6A3"/>
          <w:szCs w:val="24"/>
        </w:rPr>
        <w:t xml:space="preserve"> </w:t>
      </w:r>
    </w:p>
    <w:p w14:paraId="1860989A" w14:textId="0B50F08D" w:rsidR="00EA2951" w:rsidRPr="006F2B13" w:rsidRDefault="005E443D">
      <w:pPr>
        <w:jc w:val="both"/>
        <w:rPr>
          <w:rFonts w:ascii="AvenirNext LT Pro Cn" w:hAnsi="AvenirNext LT Pro Cn" w:cstheme="minorHAnsi"/>
        </w:rPr>
      </w:pPr>
      <w:r w:rsidRPr="006F2B13">
        <w:rPr>
          <w:rFonts w:ascii="AvenirNext LT Pro Cn" w:hAnsi="AvenirNext LT Pro Cn" w:cstheme="minorHAnsi"/>
        </w:rPr>
        <w:t xml:space="preserve">Le classement des offres (après élimination des offres inappropriées, irrégulières et inacceptables et rejet des offres anormalement basses) et l’attribution du marché seront fondés sur les critères </w:t>
      </w:r>
      <w:r w:rsidR="003D6742" w:rsidRPr="006F2B13">
        <w:rPr>
          <w:rFonts w:ascii="AvenirNext LT Pro Cn" w:hAnsi="AvenirNext LT Pro Cn" w:cstheme="minorHAnsi"/>
        </w:rPr>
        <w:t xml:space="preserve">pondérés </w:t>
      </w:r>
      <w:r w:rsidRPr="006F2B13">
        <w:rPr>
          <w:rFonts w:ascii="AvenirNext LT Pro Cn" w:hAnsi="AvenirNext LT Pro Cn" w:cstheme="minorHAnsi"/>
        </w:rPr>
        <w:t xml:space="preserve">suivants (articles L2152-7, R2152-6 à R2152-12 du </w:t>
      </w:r>
      <w:r w:rsidR="00F21EFC" w:rsidRPr="006F2B13">
        <w:rPr>
          <w:rFonts w:ascii="AvenirNext LT Pro Cn" w:hAnsi="AvenirNext LT Pro Cn" w:cstheme="minorHAnsi"/>
        </w:rPr>
        <w:t>code</w:t>
      </w:r>
      <w:r w:rsidRPr="006F2B13">
        <w:rPr>
          <w:rFonts w:ascii="AvenirNext LT Pro Cn" w:hAnsi="AvenirNext LT Pro Cn" w:cstheme="minorHAnsi"/>
        </w:rPr>
        <w:t xml:space="preserve"> de la commande publique) :</w:t>
      </w:r>
    </w:p>
    <w:p w14:paraId="35962B18" w14:textId="08A04E68" w:rsidR="00F55432" w:rsidRPr="006F2B13" w:rsidRDefault="00654AD6" w:rsidP="00DE6522">
      <w:pPr>
        <w:pStyle w:val="Corpsdetexte3"/>
        <w:numPr>
          <w:ilvl w:val="0"/>
          <w:numId w:val="7"/>
        </w:numPr>
        <w:spacing w:before="120"/>
        <w:rPr>
          <w:rFonts w:ascii="AvenirNext LT Pro Cn" w:hAnsi="AvenirNext LT Pro Cn" w:cstheme="minorHAnsi"/>
          <w:b/>
          <w:sz w:val="24"/>
          <w:szCs w:val="24"/>
        </w:rPr>
      </w:pPr>
      <w:r w:rsidRPr="006F2B13">
        <w:rPr>
          <w:rFonts w:ascii="AvenirNext LT Pro Cn" w:hAnsi="AvenirNext LT Pro Cn" w:cstheme="minorHAnsi"/>
          <w:b/>
          <w:sz w:val="24"/>
          <w:szCs w:val="24"/>
        </w:rPr>
        <w:t xml:space="preserve">Critère </w:t>
      </w:r>
      <w:r w:rsidR="007F32DB" w:rsidRPr="006F2B13">
        <w:rPr>
          <w:rFonts w:ascii="AvenirNext LT Pro Cn" w:hAnsi="AvenirNext LT Pro Cn" w:cstheme="minorHAnsi"/>
          <w:b/>
          <w:sz w:val="24"/>
          <w:szCs w:val="24"/>
        </w:rPr>
        <w:t>1 </w:t>
      </w:r>
      <w:r w:rsidRPr="006F2B13">
        <w:rPr>
          <w:rFonts w:ascii="AvenirNext LT Pro Cn" w:hAnsi="AvenirNext LT Pro Cn" w:cstheme="minorHAnsi"/>
          <w:b/>
          <w:sz w:val="24"/>
          <w:szCs w:val="24"/>
        </w:rPr>
        <w:t xml:space="preserve">: Performance technique - </w:t>
      </w:r>
      <w:r w:rsidR="007F46F9" w:rsidRPr="006F2B13">
        <w:rPr>
          <w:rFonts w:ascii="AvenirNext LT Pro Cn" w:hAnsi="AvenirNext LT Pro Cn" w:cstheme="minorHAnsi"/>
          <w:b/>
          <w:sz w:val="24"/>
          <w:szCs w:val="24"/>
        </w:rPr>
        <w:t xml:space="preserve"> </w:t>
      </w:r>
      <w:r w:rsidR="008E6D63" w:rsidRPr="006F2B13">
        <w:rPr>
          <w:rFonts w:ascii="AvenirNext LT Pro Cn" w:hAnsi="AvenirNext LT Pro Cn" w:cstheme="minorHAnsi"/>
          <w:b/>
          <w:sz w:val="24"/>
          <w:szCs w:val="24"/>
        </w:rPr>
        <w:t>6</w:t>
      </w:r>
      <w:r w:rsidR="007F46F9" w:rsidRPr="006F2B13">
        <w:rPr>
          <w:rFonts w:ascii="AvenirNext LT Pro Cn" w:hAnsi="AvenirNext LT Pro Cn" w:cstheme="minorHAnsi"/>
          <w:b/>
          <w:sz w:val="24"/>
          <w:szCs w:val="24"/>
        </w:rPr>
        <w:t xml:space="preserve">0 </w:t>
      </w:r>
      <w:r w:rsidR="00F55432" w:rsidRPr="006F2B13">
        <w:rPr>
          <w:rFonts w:ascii="AvenirNext LT Pro Cn" w:hAnsi="AvenirNext LT Pro Cn" w:cstheme="minorHAnsi"/>
          <w:b/>
          <w:sz w:val="24"/>
          <w:szCs w:val="24"/>
        </w:rPr>
        <w:t>%</w:t>
      </w:r>
      <w:r w:rsidR="007F46F9" w:rsidRPr="006F2B13">
        <w:rPr>
          <w:rFonts w:ascii="AvenirNext LT Pro Cn" w:hAnsi="AvenirNext LT Pro Cn" w:cstheme="minorHAnsi"/>
          <w:b/>
          <w:sz w:val="24"/>
          <w:szCs w:val="24"/>
        </w:rPr>
        <w:t xml:space="preserve"> </w:t>
      </w:r>
    </w:p>
    <w:p w14:paraId="087B86B6" w14:textId="16523D5B" w:rsidR="00D61C1D" w:rsidRPr="00885D38" w:rsidRDefault="00D61C1D" w:rsidP="00DE6522">
      <w:pPr>
        <w:pStyle w:val="Paragraphedeliste"/>
        <w:numPr>
          <w:ilvl w:val="1"/>
          <w:numId w:val="7"/>
        </w:numPr>
        <w:rPr>
          <w:rFonts w:ascii="AvenirNext LT Pro LightCn" w:hAnsi="AvenirNext LT Pro LightCn"/>
        </w:rPr>
      </w:pPr>
      <w:r w:rsidRPr="00885D38">
        <w:rPr>
          <w:rFonts w:ascii="AvenirNext LT Pro LightCn" w:hAnsi="AvenirNext LT Pro LightCn"/>
        </w:rPr>
        <w:t xml:space="preserve">S/C1 : acquisition des données 40% </w:t>
      </w:r>
    </w:p>
    <w:p w14:paraId="05EBAB45" w14:textId="29BA593B" w:rsidR="00D61C1D" w:rsidRPr="00885D38" w:rsidRDefault="00D61C1D" w:rsidP="00DE6522">
      <w:pPr>
        <w:pStyle w:val="Paragraphedeliste"/>
        <w:numPr>
          <w:ilvl w:val="1"/>
          <w:numId w:val="7"/>
        </w:numPr>
        <w:rPr>
          <w:rFonts w:ascii="AvenirNext LT Pro LightCn" w:hAnsi="AvenirNext LT Pro LightCn"/>
        </w:rPr>
      </w:pPr>
      <w:r w:rsidRPr="000264D3">
        <w:rPr>
          <w:rFonts w:ascii="AvenirNext LT Pro LightCn" w:hAnsi="AvenirNext LT Pro LightCn"/>
        </w:rPr>
        <w:t xml:space="preserve">S/C2 : caractéristiques de culture 30% </w:t>
      </w:r>
    </w:p>
    <w:p w14:paraId="3D161D8E" w14:textId="6CFE07B2" w:rsidR="00D61C1D" w:rsidRPr="000264D3" w:rsidRDefault="00D61C1D" w:rsidP="00DE6522">
      <w:pPr>
        <w:pStyle w:val="Paragraphedeliste"/>
        <w:numPr>
          <w:ilvl w:val="1"/>
          <w:numId w:val="7"/>
        </w:numPr>
        <w:rPr>
          <w:rFonts w:ascii="AvenirNext LT Pro LightCn" w:hAnsi="AvenirNext LT Pro LightCn"/>
        </w:rPr>
      </w:pPr>
      <w:r w:rsidRPr="000264D3">
        <w:rPr>
          <w:rFonts w:ascii="AvenirNext LT Pro LightCn" w:hAnsi="AvenirNext LT Pro LightCn"/>
        </w:rPr>
        <w:t xml:space="preserve">S/C3 : accès aux données 20% </w:t>
      </w:r>
    </w:p>
    <w:p w14:paraId="14789FDD" w14:textId="77777777" w:rsidR="00D61C1D" w:rsidRPr="000264D3" w:rsidRDefault="00D61C1D" w:rsidP="00DE6522">
      <w:pPr>
        <w:pStyle w:val="Paragraphedeliste"/>
        <w:numPr>
          <w:ilvl w:val="1"/>
          <w:numId w:val="7"/>
        </w:numPr>
        <w:rPr>
          <w:rFonts w:ascii="AvenirNext LT Pro LightCn" w:hAnsi="AvenirNext LT Pro LightCn"/>
        </w:rPr>
      </w:pPr>
      <w:r w:rsidRPr="000264D3">
        <w:rPr>
          <w:rFonts w:ascii="AvenirNext LT Pro LightCn" w:hAnsi="AvenirNext LT Pro LightCn"/>
        </w:rPr>
        <w:t>S/C4 : approvisionnement en gaz 10%</w:t>
      </w:r>
    </w:p>
    <w:p w14:paraId="5E643BA4" w14:textId="0BFE1584" w:rsidR="007F32DB" w:rsidRPr="006F2B13" w:rsidRDefault="007F32DB" w:rsidP="00DE6522">
      <w:pPr>
        <w:pStyle w:val="Corpsdetexte3"/>
        <w:numPr>
          <w:ilvl w:val="0"/>
          <w:numId w:val="7"/>
        </w:numPr>
        <w:spacing w:before="120"/>
        <w:rPr>
          <w:rFonts w:ascii="AvenirNext LT Pro Cn" w:hAnsi="AvenirNext LT Pro Cn" w:cstheme="minorHAnsi"/>
          <w:b/>
          <w:sz w:val="24"/>
          <w:szCs w:val="24"/>
        </w:rPr>
      </w:pPr>
      <w:r w:rsidRPr="006F2B13">
        <w:rPr>
          <w:rFonts w:ascii="AvenirNext LT Pro Cn" w:hAnsi="AvenirNext LT Pro Cn" w:cstheme="minorHAnsi"/>
          <w:b/>
          <w:sz w:val="24"/>
          <w:szCs w:val="24"/>
        </w:rPr>
        <w:t>Critère 2 : Prix – 20 %</w:t>
      </w:r>
    </w:p>
    <w:p w14:paraId="17096EB3" w14:textId="1369D8B7" w:rsidR="007F46F9" w:rsidRPr="006F2B13" w:rsidRDefault="00654AD6" w:rsidP="00DE6522">
      <w:pPr>
        <w:pStyle w:val="Corpsdetexte3"/>
        <w:numPr>
          <w:ilvl w:val="0"/>
          <w:numId w:val="7"/>
        </w:numPr>
        <w:spacing w:before="120" w:after="120"/>
        <w:rPr>
          <w:rFonts w:ascii="AvenirNext LT Pro Cn" w:hAnsi="AvenirNext LT Pro Cn" w:cstheme="minorHAnsi"/>
          <w:b/>
          <w:sz w:val="24"/>
          <w:szCs w:val="24"/>
        </w:rPr>
      </w:pPr>
      <w:r w:rsidRPr="006F2B13">
        <w:rPr>
          <w:rFonts w:ascii="AvenirNext LT Pro Cn" w:hAnsi="AvenirNext LT Pro Cn" w:cstheme="minorHAnsi"/>
          <w:b/>
          <w:sz w:val="24"/>
          <w:szCs w:val="24"/>
        </w:rPr>
        <w:t xml:space="preserve">Critère 3 : </w:t>
      </w:r>
      <w:r w:rsidR="00E92E42" w:rsidRPr="006F2B13">
        <w:rPr>
          <w:rFonts w:ascii="AvenirNext LT Pro Cn" w:hAnsi="AvenirNext LT Pro Cn" w:cstheme="minorHAnsi"/>
          <w:b/>
          <w:sz w:val="24"/>
          <w:szCs w:val="24"/>
        </w:rPr>
        <w:t xml:space="preserve">Qualité </w:t>
      </w:r>
      <w:r w:rsidR="00DC523B" w:rsidRPr="006F2B13">
        <w:rPr>
          <w:rFonts w:ascii="AvenirNext LT Pro Cn" w:hAnsi="AvenirNext LT Pro Cn" w:cstheme="minorHAnsi"/>
          <w:b/>
          <w:sz w:val="24"/>
          <w:szCs w:val="24"/>
        </w:rPr>
        <w:t>du SAV</w:t>
      </w:r>
      <w:r w:rsidR="00290363" w:rsidRPr="006F2B13">
        <w:rPr>
          <w:rFonts w:ascii="AvenirNext LT Pro Cn" w:hAnsi="AvenirNext LT Pro Cn" w:cstheme="minorHAnsi"/>
          <w:b/>
          <w:sz w:val="24"/>
          <w:szCs w:val="24"/>
        </w:rPr>
        <w:t xml:space="preserve"> </w:t>
      </w:r>
      <w:r w:rsidR="001A41C0" w:rsidRPr="006F2B13">
        <w:rPr>
          <w:rFonts w:ascii="AvenirNext LT Pro Cn" w:hAnsi="AvenirNext LT Pro Cn" w:cstheme="minorHAnsi"/>
          <w:i/>
          <w:sz w:val="24"/>
          <w:szCs w:val="24"/>
        </w:rPr>
        <w:t>-</w:t>
      </w:r>
      <w:r w:rsidR="00463690" w:rsidRPr="006F2B13">
        <w:rPr>
          <w:rFonts w:ascii="AvenirNext LT Pro Cn" w:hAnsi="AvenirNext LT Pro Cn" w:cstheme="minorHAnsi"/>
          <w:b/>
          <w:sz w:val="24"/>
          <w:szCs w:val="24"/>
        </w:rPr>
        <w:t>2</w:t>
      </w:r>
      <w:r w:rsidRPr="006F2B13">
        <w:rPr>
          <w:rFonts w:ascii="AvenirNext LT Pro Cn" w:hAnsi="AvenirNext LT Pro Cn" w:cstheme="minorHAnsi"/>
          <w:b/>
          <w:sz w:val="24"/>
          <w:szCs w:val="24"/>
        </w:rPr>
        <w:t>0</w:t>
      </w:r>
      <w:r w:rsidR="007F46F9" w:rsidRPr="006F2B13">
        <w:rPr>
          <w:rFonts w:ascii="AvenirNext LT Pro Cn" w:hAnsi="AvenirNext LT Pro Cn" w:cstheme="minorHAnsi"/>
          <w:b/>
          <w:sz w:val="24"/>
          <w:szCs w:val="24"/>
        </w:rPr>
        <w:t>%</w:t>
      </w:r>
    </w:p>
    <w:p w14:paraId="02FA4F68" w14:textId="14FE3E7C" w:rsidR="00946331" w:rsidRPr="000264D3" w:rsidRDefault="00946331" w:rsidP="00DE6522">
      <w:pPr>
        <w:pStyle w:val="Paragraphedeliste"/>
        <w:numPr>
          <w:ilvl w:val="1"/>
          <w:numId w:val="7"/>
        </w:numPr>
        <w:rPr>
          <w:rFonts w:ascii="AvenirNext LT Pro LightCn" w:hAnsi="AvenirNext LT Pro LightCn"/>
        </w:rPr>
      </w:pPr>
      <w:r w:rsidRPr="000264D3">
        <w:rPr>
          <w:rFonts w:ascii="AvenirNext LT Pro LightCn" w:hAnsi="AvenirNext LT Pro LightCn"/>
        </w:rPr>
        <w:t xml:space="preserve">S/C1 : </w:t>
      </w:r>
      <w:r w:rsidR="00D61C1D" w:rsidRPr="000264D3">
        <w:rPr>
          <w:rFonts w:ascii="AvenirNext LT Pro LightCn" w:hAnsi="AvenirNext LT Pro LightCn"/>
        </w:rPr>
        <w:t>réactivité de dépannage 45%</w:t>
      </w:r>
    </w:p>
    <w:p w14:paraId="57C5021A" w14:textId="78AFD7D0" w:rsidR="00946331" w:rsidRPr="000264D3" w:rsidRDefault="00946331" w:rsidP="00DE6522">
      <w:pPr>
        <w:pStyle w:val="Paragraphedeliste"/>
        <w:numPr>
          <w:ilvl w:val="1"/>
          <w:numId w:val="7"/>
        </w:numPr>
        <w:rPr>
          <w:rFonts w:ascii="AvenirNext LT Pro LightCn" w:hAnsi="AvenirNext LT Pro LightCn"/>
        </w:rPr>
      </w:pPr>
      <w:r w:rsidRPr="000264D3">
        <w:rPr>
          <w:rFonts w:ascii="AvenirNext LT Pro LightCn" w:hAnsi="AvenirNext LT Pro LightCn"/>
        </w:rPr>
        <w:t xml:space="preserve">S/C2 : </w:t>
      </w:r>
      <w:r w:rsidR="00D61C1D" w:rsidRPr="000264D3">
        <w:rPr>
          <w:rFonts w:ascii="AvenirNext LT Pro LightCn" w:hAnsi="AvenirNext LT Pro LightCn"/>
        </w:rPr>
        <w:t>périmètre de la maintenance préventive 35%</w:t>
      </w:r>
    </w:p>
    <w:p w14:paraId="3BEE7790" w14:textId="016BECAE" w:rsidR="00946331" w:rsidRPr="000264D3" w:rsidRDefault="00946331" w:rsidP="00DE6522">
      <w:pPr>
        <w:pStyle w:val="Paragraphedeliste"/>
        <w:numPr>
          <w:ilvl w:val="1"/>
          <w:numId w:val="7"/>
        </w:numPr>
        <w:rPr>
          <w:rFonts w:ascii="AvenirNext LT Pro LightCn" w:hAnsi="AvenirNext LT Pro LightCn"/>
        </w:rPr>
      </w:pPr>
      <w:r w:rsidRPr="000264D3">
        <w:rPr>
          <w:rFonts w:ascii="AvenirNext LT Pro LightCn" w:hAnsi="AvenirNext LT Pro LightCn"/>
        </w:rPr>
        <w:t xml:space="preserve">S/C3 : </w:t>
      </w:r>
      <w:r w:rsidR="00D61C1D" w:rsidRPr="000264D3">
        <w:rPr>
          <w:rFonts w:ascii="AvenirNext LT Pro LightCn" w:hAnsi="AvenirNext LT Pro LightCn"/>
        </w:rPr>
        <w:t>périmètre de la garantie 20%</w:t>
      </w:r>
    </w:p>
    <w:p w14:paraId="753ECD26" w14:textId="10F652AE" w:rsidR="00233B5C" w:rsidRPr="006F2B13" w:rsidRDefault="001B044C" w:rsidP="00DE6522">
      <w:pPr>
        <w:numPr>
          <w:ilvl w:val="0"/>
          <w:numId w:val="9"/>
        </w:numPr>
        <w:spacing w:before="120" w:after="120"/>
        <w:ind w:left="360"/>
        <w:jc w:val="both"/>
        <w:rPr>
          <w:rFonts w:ascii="AvenirNext LT Pro Cn" w:hAnsi="AvenirNext LT Pro Cn"/>
          <w:i/>
        </w:rPr>
      </w:pPr>
      <w:r w:rsidRPr="006F2B13">
        <w:rPr>
          <w:rFonts w:ascii="AvenirNext LT Pro Cn" w:hAnsi="AvenirNext LT Pro Cn"/>
          <w:noProof/>
        </w:rPr>
        <w:drawing>
          <wp:inline distT="0" distB="0" distL="0" distR="0" wp14:anchorId="15D62CED" wp14:editId="51A2E403">
            <wp:extent cx="285750" cy="2667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7425" cy="268263"/>
                    </a:xfrm>
                    <a:prstGeom prst="rect">
                      <a:avLst/>
                    </a:prstGeom>
                    <a:noFill/>
                    <a:ln>
                      <a:noFill/>
                    </a:ln>
                  </pic:spPr>
                </pic:pic>
              </a:graphicData>
            </a:graphic>
          </wp:inline>
        </w:drawing>
      </w:r>
      <w:r w:rsidR="00416AEB" w:rsidRPr="006F2B13">
        <w:rPr>
          <w:rFonts w:ascii="AvenirNext LT Pro Cn" w:hAnsi="AvenirNext LT Pro Cn" w:cs="Arial"/>
          <w:shd w:val="clear" w:color="auto" w:fill="FFFFFF"/>
        </w:rPr>
        <w:t xml:space="preserve"> </w:t>
      </w:r>
      <w:r w:rsidRPr="006F2B13">
        <w:rPr>
          <w:rFonts w:ascii="AvenirNext LT Pro Cn" w:eastAsiaTheme="minorHAnsi" w:hAnsi="AvenirNext LT Pro Cn" w:cs="Arial"/>
          <w:color w:val="3A3A3A"/>
          <w:shd w:val="clear" w:color="auto" w:fill="FFFFFF"/>
        </w:rPr>
        <w:t xml:space="preserve"> </w:t>
      </w:r>
      <w:bookmarkStart w:id="50" w:name="_Hlk141084476"/>
      <w:r w:rsidR="00233B5C" w:rsidRPr="006F2B13">
        <w:rPr>
          <w:rFonts w:ascii="AvenirNext LT Pro Cn" w:hAnsi="AvenirNext LT Pro Cn"/>
          <w:b/>
          <w:i/>
        </w:rPr>
        <w:t>Méthode d’analyse des offres</w:t>
      </w:r>
      <w:r w:rsidR="00233B5C" w:rsidRPr="006F2B13">
        <w:rPr>
          <w:rFonts w:ascii="AvenirNext LT Pro Cn" w:hAnsi="AvenirNext LT Pro Cn"/>
          <w:i/>
        </w:rPr>
        <w:t> :</w:t>
      </w:r>
    </w:p>
    <w:p w14:paraId="11F22B42" w14:textId="77777777" w:rsidR="00233B5C" w:rsidRPr="006F2B13" w:rsidRDefault="00233B5C" w:rsidP="00514717">
      <w:pPr>
        <w:spacing w:before="120"/>
        <w:jc w:val="both"/>
        <w:rPr>
          <w:rFonts w:ascii="AvenirNext LT Pro Cn" w:hAnsi="AvenirNext LT Pro Cn"/>
        </w:rPr>
      </w:pPr>
      <w:r w:rsidRPr="006F2B13">
        <w:rPr>
          <w:rFonts w:ascii="AvenirNext LT Pro Cn" w:hAnsi="AvenirNext LT Pro Cn"/>
          <w:b/>
          <w:bCs/>
        </w:rPr>
        <w:t>Une note globale</w:t>
      </w:r>
      <w:r w:rsidRPr="006F2B13">
        <w:rPr>
          <w:rFonts w:ascii="AvenirNext LT Pro Cn" w:hAnsi="AvenirNext LT Pro Cn"/>
        </w:rPr>
        <w:t xml:space="preserve"> sur 4 points sera attribuée aux soumissionnaires ayant présenté une offre régulière, acceptable et n’étant pas anormalement basse.</w:t>
      </w:r>
    </w:p>
    <w:p w14:paraId="43C224C0" w14:textId="4090B9B6" w:rsidR="00233B5C" w:rsidRPr="006F2B13" w:rsidRDefault="00233B5C" w:rsidP="00514717">
      <w:pPr>
        <w:spacing w:before="120"/>
        <w:jc w:val="both"/>
        <w:rPr>
          <w:rFonts w:ascii="AvenirNext LT Pro Cn" w:hAnsi="AvenirNext LT Pro Cn"/>
        </w:rPr>
      </w:pPr>
      <w:r w:rsidRPr="006F2B13">
        <w:rPr>
          <w:rFonts w:ascii="AvenirNext LT Pro Cn" w:hAnsi="AvenirNext LT Pro Cn"/>
        </w:rPr>
        <w:t>Cette note globale correspondra à la somme des notes pondérées attribuées aux critères « </w:t>
      </w:r>
      <w:r w:rsidR="00DD79F8" w:rsidRPr="006F2B13">
        <w:rPr>
          <w:rFonts w:ascii="AvenirNext LT Pro Cn" w:hAnsi="AvenirNext LT Pro Cn"/>
        </w:rPr>
        <w:t>Performance</w:t>
      </w:r>
      <w:r w:rsidRPr="006F2B13">
        <w:rPr>
          <w:rFonts w:ascii="AvenirNext LT Pro Cn" w:hAnsi="AvenirNext LT Pro Cn"/>
        </w:rPr>
        <w:t xml:space="preserve"> technique »</w:t>
      </w:r>
      <w:r w:rsidR="00DD79F8" w:rsidRPr="006F2B13">
        <w:rPr>
          <w:rFonts w:ascii="AvenirNext LT Pro Cn" w:hAnsi="AvenirNext LT Pro Cn"/>
        </w:rPr>
        <w:t>,</w:t>
      </w:r>
      <w:r w:rsidRPr="006F2B13">
        <w:rPr>
          <w:rFonts w:ascii="AvenirNext LT Pro Cn" w:hAnsi="AvenirNext LT Pro Cn"/>
        </w:rPr>
        <w:t xml:space="preserve"> </w:t>
      </w:r>
      <w:r w:rsidR="00DD79F8" w:rsidRPr="006F2B13">
        <w:rPr>
          <w:rFonts w:ascii="AvenirNext LT Pro Cn" w:hAnsi="AvenirNext LT Pro Cn"/>
        </w:rPr>
        <w:t xml:space="preserve">« Qualité du service après-vente », « Développement durable » </w:t>
      </w:r>
      <w:r w:rsidRPr="006F2B13">
        <w:rPr>
          <w:rFonts w:ascii="AvenirNext LT Pro Cn" w:hAnsi="AvenirNext LT Pro Cn"/>
        </w:rPr>
        <w:t>et « Prix ».</w:t>
      </w:r>
    </w:p>
    <w:p w14:paraId="0BAA9059" w14:textId="0D711160" w:rsidR="00233B5C" w:rsidRPr="006F2B13" w:rsidRDefault="00233B5C" w:rsidP="00514717">
      <w:pPr>
        <w:pStyle w:val="Corpsdetexte3"/>
        <w:tabs>
          <w:tab w:val="left" w:pos="720"/>
          <w:tab w:val="left" w:leader="dot" w:pos="9639"/>
        </w:tabs>
        <w:spacing w:before="120"/>
        <w:ind w:left="-3"/>
        <w:rPr>
          <w:rFonts w:ascii="AvenirNext LT Pro Cn" w:hAnsi="AvenirNext LT Pro Cn"/>
          <w:sz w:val="24"/>
          <w:szCs w:val="24"/>
        </w:rPr>
      </w:pPr>
      <w:r w:rsidRPr="006F2B13">
        <w:rPr>
          <w:rFonts w:ascii="AvenirNext LT Pro Cn" w:hAnsi="AvenirNext LT Pro Cn"/>
          <w:b/>
          <w:bCs/>
          <w:sz w:val="24"/>
          <w:szCs w:val="24"/>
        </w:rPr>
        <w:t>La note « </w:t>
      </w:r>
      <w:r w:rsidR="00DD79F8" w:rsidRPr="006F2B13">
        <w:rPr>
          <w:rFonts w:ascii="AvenirNext LT Pro Cn" w:hAnsi="AvenirNext LT Pro Cn"/>
          <w:b/>
          <w:bCs/>
          <w:sz w:val="24"/>
          <w:szCs w:val="24"/>
        </w:rPr>
        <w:t>Performance</w:t>
      </w:r>
      <w:r w:rsidRPr="006F2B13">
        <w:rPr>
          <w:rFonts w:ascii="AvenirNext LT Pro Cn" w:hAnsi="AvenirNext LT Pro Cn"/>
          <w:b/>
          <w:bCs/>
          <w:sz w:val="24"/>
          <w:szCs w:val="24"/>
        </w:rPr>
        <w:t xml:space="preserve"> technique »</w:t>
      </w:r>
      <w:r w:rsidRPr="006F2B13">
        <w:rPr>
          <w:rFonts w:ascii="AvenirNext LT Pro Cn" w:hAnsi="AvenirNext LT Pro Cn"/>
          <w:sz w:val="24"/>
          <w:szCs w:val="24"/>
        </w:rPr>
        <w:t xml:space="preserve"> correspondra à une note sur 4 pondérée. Elle représentera </w:t>
      </w:r>
      <w:r w:rsidR="00885D38">
        <w:rPr>
          <w:rFonts w:ascii="AvenirNext LT Pro Cn" w:hAnsi="AvenirNext LT Pro Cn"/>
          <w:sz w:val="24"/>
          <w:szCs w:val="24"/>
        </w:rPr>
        <w:t>60</w:t>
      </w:r>
      <w:r w:rsidRPr="006F2B13">
        <w:rPr>
          <w:rFonts w:ascii="AvenirNext LT Pro Cn" w:hAnsi="AvenirNext LT Pro Cn"/>
          <w:sz w:val="24"/>
          <w:szCs w:val="24"/>
        </w:rPr>
        <w:t xml:space="preserve"> % de la note globale après réévaluation dans les conditions décrites ci-dessous.</w:t>
      </w:r>
    </w:p>
    <w:p w14:paraId="2BEA6B92" w14:textId="45B43EE4" w:rsidR="00DD79F8" w:rsidRPr="006F2B13" w:rsidRDefault="00DD79F8" w:rsidP="00514717">
      <w:pPr>
        <w:pStyle w:val="Corpsdetexte3"/>
        <w:tabs>
          <w:tab w:val="left" w:pos="720"/>
          <w:tab w:val="left" w:leader="dot" w:pos="9639"/>
        </w:tabs>
        <w:spacing w:before="120"/>
        <w:ind w:left="-6"/>
        <w:rPr>
          <w:rFonts w:ascii="AvenirNext LT Pro Cn" w:hAnsi="AvenirNext LT Pro Cn"/>
          <w:sz w:val="24"/>
          <w:szCs w:val="24"/>
        </w:rPr>
      </w:pPr>
      <w:r w:rsidRPr="006F2B13">
        <w:rPr>
          <w:rFonts w:ascii="AvenirNext LT Pro Cn" w:hAnsi="AvenirNext LT Pro Cn"/>
          <w:b/>
          <w:bCs/>
          <w:sz w:val="24"/>
          <w:szCs w:val="24"/>
        </w:rPr>
        <w:t xml:space="preserve">La note « Qualité du SAV » </w:t>
      </w:r>
      <w:r w:rsidRPr="006F2B13">
        <w:rPr>
          <w:rFonts w:ascii="AvenirNext LT Pro Cn" w:hAnsi="AvenirNext LT Pro Cn"/>
          <w:bCs/>
          <w:sz w:val="24"/>
          <w:szCs w:val="24"/>
        </w:rPr>
        <w:t>correspondr</w:t>
      </w:r>
      <w:r w:rsidR="00946331" w:rsidRPr="006F2B13">
        <w:rPr>
          <w:rFonts w:ascii="AvenirNext LT Pro Cn" w:hAnsi="AvenirNext LT Pro Cn"/>
          <w:bCs/>
          <w:sz w:val="24"/>
          <w:szCs w:val="24"/>
        </w:rPr>
        <w:t>a</w:t>
      </w:r>
      <w:r w:rsidRPr="006F2B13">
        <w:rPr>
          <w:rFonts w:ascii="AvenirNext LT Pro Cn" w:hAnsi="AvenirNext LT Pro Cn"/>
          <w:sz w:val="24"/>
          <w:szCs w:val="24"/>
        </w:rPr>
        <w:t xml:space="preserve"> à une note sur 4 pondérée. </w:t>
      </w:r>
      <w:r w:rsidR="00946331" w:rsidRPr="006F2B13">
        <w:rPr>
          <w:rFonts w:ascii="AvenirNext LT Pro Cn" w:hAnsi="AvenirNext LT Pro Cn"/>
          <w:sz w:val="24"/>
          <w:szCs w:val="24"/>
        </w:rPr>
        <w:t>Elle</w:t>
      </w:r>
      <w:r w:rsidRPr="006F2B13">
        <w:rPr>
          <w:rFonts w:ascii="AvenirNext LT Pro Cn" w:hAnsi="AvenirNext LT Pro Cn"/>
          <w:sz w:val="24"/>
          <w:szCs w:val="24"/>
        </w:rPr>
        <w:t xml:space="preserve"> représentera </w:t>
      </w:r>
      <w:r w:rsidR="00885D38">
        <w:rPr>
          <w:rFonts w:ascii="AvenirNext LT Pro Cn" w:hAnsi="AvenirNext LT Pro Cn"/>
          <w:sz w:val="24"/>
          <w:szCs w:val="24"/>
        </w:rPr>
        <w:t>20</w:t>
      </w:r>
      <w:r w:rsidRPr="006F2B13">
        <w:rPr>
          <w:rFonts w:ascii="AvenirNext LT Pro Cn" w:hAnsi="AvenirNext LT Pro Cn"/>
          <w:sz w:val="24"/>
          <w:szCs w:val="24"/>
        </w:rPr>
        <w:t>% de la note globale et, pour la note « Développement durable », correspondra à la somme des notes pondérées des sous-critères également notés sur 4 après réévaluation dans les conditions décrites ci-dessous.</w:t>
      </w:r>
    </w:p>
    <w:p w14:paraId="51D42731" w14:textId="6D306890" w:rsidR="004345F7" w:rsidRPr="006F2B13" w:rsidRDefault="004345F7" w:rsidP="00514717">
      <w:pPr>
        <w:pStyle w:val="Corpsdetexte3"/>
        <w:tabs>
          <w:tab w:val="left" w:pos="720"/>
          <w:tab w:val="left" w:leader="dot" w:pos="9639"/>
        </w:tabs>
        <w:spacing w:before="120"/>
        <w:ind w:left="-6"/>
        <w:rPr>
          <w:rFonts w:ascii="AvenirNext LT Pro Cn" w:hAnsi="AvenirNext LT Pro Cn"/>
          <w:sz w:val="24"/>
          <w:szCs w:val="24"/>
        </w:rPr>
      </w:pPr>
    </w:p>
    <w:bookmarkEnd w:id="50"/>
    <w:p w14:paraId="75D7965E" w14:textId="77777777" w:rsidR="00AF0EDD" w:rsidRPr="006F2B13" w:rsidRDefault="00AF0EDD" w:rsidP="00AF0EDD">
      <w:pPr>
        <w:rPr>
          <w:rFonts w:ascii="AvenirNext LT Pro Cn" w:eastAsiaTheme="minorHAnsi" w:hAnsi="AvenirNext LT Pro Cn" w:cs="Arial"/>
          <w:bCs/>
          <w:lang w:eastAsia="en-US"/>
        </w:rPr>
      </w:pPr>
      <w:r w:rsidRPr="006F2B13">
        <w:rPr>
          <w:rFonts w:ascii="AvenirNext LT Pro Cn" w:eastAsiaTheme="minorHAnsi" w:hAnsi="AvenirNext LT Pro Cn" w:cs="Arial"/>
          <w:bCs/>
          <w:lang w:eastAsia="en-US"/>
        </w:rPr>
        <w:t>Les notes seront attribuées selon le barème suivant :</w:t>
      </w:r>
    </w:p>
    <w:p w14:paraId="6AB09C11" w14:textId="77777777" w:rsidR="00AF0EDD" w:rsidRPr="006F2B13" w:rsidRDefault="00AF0EDD" w:rsidP="00AF0EDD">
      <w:pPr>
        <w:rPr>
          <w:rFonts w:ascii="AvenirNext LT Pro Cn" w:eastAsiaTheme="minorHAnsi" w:hAnsi="AvenirNext LT Pro Cn" w:cs="Arial"/>
          <w:b/>
          <w:color w:val="7030A0"/>
          <w:lang w:eastAsia="en-US"/>
        </w:rPr>
      </w:pPr>
    </w:p>
    <w:p w14:paraId="14602533" w14:textId="77777777" w:rsidR="00AF0EDD" w:rsidRPr="006F2B13" w:rsidRDefault="00AF0EDD" w:rsidP="00AF0EDD">
      <w:pPr>
        <w:pBdr>
          <w:top w:val="single" w:sz="4" w:space="1" w:color="auto"/>
          <w:left w:val="single" w:sz="4" w:space="4" w:color="auto"/>
          <w:bottom w:val="single" w:sz="4" w:space="1" w:color="auto"/>
          <w:right w:val="single" w:sz="4" w:space="4" w:color="auto"/>
        </w:pBdr>
        <w:rPr>
          <w:rFonts w:ascii="AvenirNext LT Pro Cn" w:eastAsiaTheme="minorHAnsi" w:hAnsi="AvenirNext LT Pro Cn" w:cs="Arial"/>
          <w:iCs/>
          <w:lang w:eastAsia="en-US"/>
        </w:rPr>
      </w:pPr>
      <w:r w:rsidRPr="006F2B13">
        <w:rPr>
          <w:rFonts w:ascii="AvenirNext LT Pro Cn" w:eastAsiaTheme="minorHAnsi" w:hAnsi="AvenirNext LT Pro Cn" w:cs="Arial"/>
          <w:b/>
          <w:iCs/>
          <w:lang w:eastAsia="en-US"/>
        </w:rPr>
        <w:t>4 : Niveau de satisfaction « Excellent</w:t>
      </w:r>
      <w:r w:rsidRPr="006F2B13">
        <w:rPr>
          <w:rFonts w:ascii="AvenirNext LT Pro Cn" w:eastAsiaTheme="minorHAnsi" w:hAnsi="AvenirNext LT Pro Cn" w:cs="Arial"/>
          <w:iCs/>
          <w:lang w:eastAsia="en-US"/>
        </w:rPr>
        <w:t> </w:t>
      </w:r>
      <w:r w:rsidRPr="006F2B13">
        <w:rPr>
          <w:rFonts w:ascii="AvenirNext LT Pro Cn" w:eastAsiaTheme="minorHAnsi" w:hAnsi="AvenirNext LT Pro Cn" w:cs="Arial"/>
          <w:b/>
          <w:iCs/>
          <w:lang w:eastAsia="en-US"/>
        </w:rPr>
        <w:t xml:space="preserve">» </w:t>
      </w:r>
      <w:r w:rsidRPr="006F2B13">
        <w:rPr>
          <w:rFonts w:ascii="AvenirNext LT Pro Cn" w:eastAsiaTheme="minorHAnsi" w:hAnsi="AvenirNext LT Pro Cn" w:cs="Arial"/>
          <w:iCs/>
          <w:lang w:eastAsia="en-US"/>
        </w:rPr>
        <w:t>:</w:t>
      </w:r>
      <w:r w:rsidRPr="006F2B13">
        <w:rPr>
          <w:rFonts w:ascii="AvenirNext LT Pro Cn" w:eastAsiaTheme="minorHAnsi" w:hAnsi="AvenirNext LT Pro Cn" w:cs="Arial"/>
          <w:b/>
          <w:iCs/>
          <w:lang w:eastAsia="en-US"/>
        </w:rPr>
        <w:t xml:space="preserve"> </w:t>
      </w:r>
      <w:r w:rsidRPr="006F2B13">
        <w:rPr>
          <w:rFonts w:ascii="AvenirNext LT Pro Cn" w:eastAsiaTheme="minorHAnsi" w:hAnsi="AvenirNext LT Pro Cn" w:cs="Arial"/>
          <w:iCs/>
          <w:lang w:eastAsia="en-US"/>
        </w:rPr>
        <w:t>l'information fournie pour le critère répond parfaitement à la demande. Elle est présente de manière claire, précise et offre plusieurs avantages particuliers ou un avantage prépondérant.</w:t>
      </w:r>
    </w:p>
    <w:p w14:paraId="477FD404" w14:textId="77777777" w:rsidR="00AF0EDD" w:rsidRPr="006F2B13" w:rsidRDefault="00AF0EDD" w:rsidP="00AF0EDD">
      <w:pPr>
        <w:pBdr>
          <w:top w:val="single" w:sz="4" w:space="1" w:color="auto"/>
          <w:left w:val="single" w:sz="4" w:space="4" w:color="auto"/>
          <w:bottom w:val="single" w:sz="4" w:space="1" w:color="auto"/>
          <w:right w:val="single" w:sz="4" w:space="4" w:color="auto"/>
        </w:pBdr>
        <w:rPr>
          <w:rFonts w:ascii="AvenirNext LT Pro Cn" w:eastAsiaTheme="minorHAnsi" w:hAnsi="AvenirNext LT Pro Cn" w:cs="Arial"/>
          <w:iCs/>
          <w:lang w:eastAsia="en-US"/>
        </w:rPr>
      </w:pPr>
      <w:r w:rsidRPr="006F2B13">
        <w:rPr>
          <w:rFonts w:ascii="AvenirNext LT Pro Cn" w:eastAsiaTheme="minorHAnsi" w:hAnsi="AvenirNext LT Pro Cn" w:cs="Arial"/>
          <w:b/>
          <w:iCs/>
          <w:lang w:eastAsia="en-US"/>
        </w:rPr>
        <w:t xml:space="preserve">3 : Niveau de satisfaction « Bon » : </w:t>
      </w:r>
      <w:r w:rsidRPr="006F2B13">
        <w:rPr>
          <w:rFonts w:ascii="AvenirNext LT Pro Cn" w:eastAsiaTheme="minorHAnsi" w:hAnsi="AvenirNext LT Pro Cn" w:cs="Arial"/>
          <w:iCs/>
          <w:lang w:eastAsia="en-US"/>
        </w:rPr>
        <w:t>l'information fournie pour le critère répond correctement à la demande. Elle est présente au moins un (ou des) avantage particulier significatif.</w:t>
      </w:r>
    </w:p>
    <w:p w14:paraId="0DF58A07" w14:textId="77777777" w:rsidR="00AF0EDD" w:rsidRPr="006F2B13" w:rsidRDefault="00AF0EDD" w:rsidP="00AF0EDD">
      <w:pPr>
        <w:pBdr>
          <w:top w:val="single" w:sz="4" w:space="1" w:color="auto"/>
          <w:left w:val="single" w:sz="4" w:space="4" w:color="auto"/>
          <w:bottom w:val="single" w:sz="4" w:space="1" w:color="auto"/>
          <w:right w:val="single" w:sz="4" w:space="4" w:color="auto"/>
        </w:pBdr>
        <w:rPr>
          <w:rFonts w:ascii="AvenirNext LT Pro Cn" w:eastAsiaTheme="minorHAnsi" w:hAnsi="AvenirNext LT Pro Cn" w:cs="Arial"/>
          <w:iCs/>
          <w:lang w:eastAsia="en-US"/>
        </w:rPr>
      </w:pPr>
      <w:r w:rsidRPr="006F2B13">
        <w:rPr>
          <w:rFonts w:ascii="AvenirNext LT Pro Cn" w:eastAsiaTheme="minorHAnsi" w:hAnsi="AvenirNext LT Pro Cn" w:cs="Arial"/>
          <w:b/>
          <w:iCs/>
          <w:lang w:eastAsia="en-US"/>
        </w:rPr>
        <w:t>2 : Niveau de satisfaction « Passable »</w:t>
      </w:r>
      <w:r w:rsidRPr="006F2B13">
        <w:rPr>
          <w:rFonts w:ascii="AvenirNext LT Pro Cn" w:eastAsiaTheme="minorHAnsi" w:hAnsi="AvenirNext LT Pro Cn" w:cs="Arial"/>
          <w:iCs/>
          <w:lang w:eastAsia="en-US"/>
        </w:rPr>
        <w:t xml:space="preserve"> : l'information fournie pour le critère répond </w:t>
      </w:r>
      <w:proofErr w:type="gramStart"/>
      <w:r w:rsidRPr="006F2B13">
        <w:rPr>
          <w:rFonts w:ascii="AvenirNext LT Pro Cn" w:eastAsiaTheme="minorHAnsi" w:hAnsi="AvenirNext LT Pro Cn" w:cs="Arial"/>
          <w:iCs/>
          <w:lang w:eastAsia="en-US"/>
        </w:rPr>
        <w:t>a</w:t>
      </w:r>
      <w:proofErr w:type="gramEnd"/>
      <w:r w:rsidRPr="006F2B13">
        <w:rPr>
          <w:rFonts w:ascii="AvenirNext LT Pro Cn" w:eastAsiaTheme="minorHAnsi" w:hAnsi="AvenirNext LT Pro Cn" w:cs="Arial"/>
          <w:iCs/>
          <w:lang w:eastAsia="en-US"/>
        </w:rPr>
        <w:t xml:space="preserve"> minima à la demande, sans présenter d'avantage particulier suffisant.</w:t>
      </w:r>
    </w:p>
    <w:p w14:paraId="1FBCE997" w14:textId="77777777" w:rsidR="00AF0EDD" w:rsidRPr="006F2B13" w:rsidRDefault="00AF0EDD" w:rsidP="00AF0EDD">
      <w:pPr>
        <w:pBdr>
          <w:top w:val="single" w:sz="4" w:space="1" w:color="auto"/>
          <w:left w:val="single" w:sz="4" w:space="4" w:color="auto"/>
          <w:bottom w:val="single" w:sz="4" w:space="1" w:color="auto"/>
          <w:right w:val="single" w:sz="4" w:space="4" w:color="auto"/>
        </w:pBdr>
        <w:rPr>
          <w:rFonts w:ascii="AvenirNext LT Pro Cn" w:eastAsiaTheme="minorHAnsi" w:hAnsi="AvenirNext LT Pro Cn" w:cs="Arial"/>
          <w:iCs/>
          <w:lang w:eastAsia="en-US"/>
        </w:rPr>
      </w:pPr>
      <w:r w:rsidRPr="006F2B13">
        <w:rPr>
          <w:rFonts w:ascii="AvenirNext LT Pro Cn" w:eastAsiaTheme="minorHAnsi" w:hAnsi="AvenirNext LT Pro Cn" w:cs="Arial"/>
          <w:b/>
          <w:iCs/>
          <w:lang w:eastAsia="en-US"/>
        </w:rPr>
        <w:t xml:space="preserve">1 : Niveau de satisfaction « Insuffisant » </w:t>
      </w:r>
      <w:r w:rsidRPr="006F2B13">
        <w:rPr>
          <w:rFonts w:ascii="AvenirNext LT Pro Cn" w:eastAsiaTheme="minorHAnsi" w:hAnsi="AvenirNext LT Pro Cn" w:cs="Arial"/>
          <w:iCs/>
          <w:lang w:eastAsia="en-US"/>
        </w:rPr>
        <w:t>: L'information fournie pour le critère est insuffisante, trop lacunaire et/ou se limite à la fourniture de brochures commerciales sans apporter une réponse claire et suffisamment précise à la demande. L'information fournie traduit un sous-dimensionnement manifeste de la réponse par rapport au besoin.</w:t>
      </w:r>
    </w:p>
    <w:p w14:paraId="2D59FE6E" w14:textId="77777777" w:rsidR="00AF0EDD" w:rsidRPr="006F2B13" w:rsidRDefault="00AF0EDD" w:rsidP="00AF0EDD">
      <w:pPr>
        <w:rPr>
          <w:rFonts w:ascii="AvenirNext LT Pro Cn" w:eastAsiaTheme="minorHAnsi" w:hAnsi="AvenirNext LT Pro Cn" w:cs="Arial"/>
          <w:i/>
          <w:u w:val="single"/>
          <w:lang w:eastAsia="en-US"/>
        </w:rPr>
      </w:pPr>
    </w:p>
    <w:p w14:paraId="270ABF1A" w14:textId="4499A7AA" w:rsidR="0050512F" w:rsidRPr="006F2B13" w:rsidRDefault="00233B5C" w:rsidP="00233B5C">
      <w:pPr>
        <w:spacing w:before="120" w:after="120"/>
        <w:jc w:val="both"/>
        <w:rPr>
          <w:rFonts w:ascii="AvenirNext LT Pro Cn" w:hAnsi="AvenirNext LT Pro Cn"/>
          <w:b/>
          <w:color w:val="7030A0"/>
        </w:rPr>
      </w:pPr>
      <w:r w:rsidRPr="006F2B13">
        <w:rPr>
          <w:rFonts w:ascii="AvenirNext LT Pro Cn" w:hAnsi="AvenirNext LT Pro Cn"/>
        </w:rPr>
        <w:t xml:space="preserve">Afin de donner tout </w:t>
      </w:r>
      <w:r w:rsidR="005308D4" w:rsidRPr="006F2B13">
        <w:rPr>
          <w:rFonts w:ascii="AvenirNext LT Pro Cn" w:hAnsi="AvenirNext LT Pro Cn"/>
        </w:rPr>
        <w:t xml:space="preserve">leur </w:t>
      </w:r>
      <w:r w:rsidRPr="006F2B13">
        <w:rPr>
          <w:rFonts w:ascii="AvenirNext LT Pro Cn" w:hAnsi="AvenirNext LT Pro Cn"/>
        </w:rPr>
        <w:t>poids au</w:t>
      </w:r>
      <w:r w:rsidR="00FE2C13" w:rsidRPr="006F2B13">
        <w:rPr>
          <w:rFonts w:ascii="AvenirNext LT Pro Cn" w:hAnsi="AvenirNext LT Pro Cn"/>
        </w:rPr>
        <w:t>x</w:t>
      </w:r>
      <w:r w:rsidRPr="006F2B13">
        <w:rPr>
          <w:rFonts w:ascii="AvenirNext LT Pro Cn" w:hAnsi="AvenirNext LT Pro Cn"/>
        </w:rPr>
        <w:t xml:space="preserve"> critère</w:t>
      </w:r>
      <w:r w:rsidR="00FE2C13" w:rsidRPr="006F2B13">
        <w:rPr>
          <w:rFonts w:ascii="AvenirNext LT Pro Cn" w:hAnsi="AvenirNext LT Pro Cn"/>
        </w:rPr>
        <w:t>s</w:t>
      </w:r>
      <w:r w:rsidRPr="006F2B13">
        <w:rPr>
          <w:rFonts w:ascii="AvenirNext LT Pro Cn" w:hAnsi="AvenirNext LT Pro Cn"/>
        </w:rPr>
        <w:t xml:space="preserve"> « </w:t>
      </w:r>
      <w:r w:rsidR="00FE2C13" w:rsidRPr="006F2B13">
        <w:rPr>
          <w:rFonts w:ascii="AvenirNext LT Pro Cn" w:hAnsi="AvenirNext LT Pro Cn"/>
        </w:rPr>
        <w:t xml:space="preserve">Performance </w:t>
      </w:r>
      <w:r w:rsidRPr="006F2B13">
        <w:rPr>
          <w:rFonts w:ascii="AvenirNext LT Pro Cn" w:hAnsi="AvenirNext LT Pro Cn"/>
        </w:rPr>
        <w:t xml:space="preserve">technique », </w:t>
      </w:r>
      <w:r w:rsidR="00FE2C13" w:rsidRPr="006F2B13">
        <w:rPr>
          <w:rFonts w:ascii="AvenirNext LT Pro Cn" w:hAnsi="AvenirNext LT Pro Cn"/>
        </w:rPr>
        <w:t xml:space="preserve">« Qualité </w:t>
      </w:r>
      <w:r w:rsidR="00416AEB" w:rsidRPr="006F2B13">
        <w:rPr>
          <w:rFonts w:ascii="AvenirNext LT Pro Cn" w:hAnsi="AvenirNext LT Pro Cn"/>
        </w:rPr>
        <w:t>du SAV</w:t>
      </w:r>
      <w:r w:rsidR="00FE2C13" w:rsidRPr="006F2B13">
        <w:rPr>
          <w:rFonts w:ascii="AvenirNext LT Pro Cn" w:hAnsi="AvenirNext LT Pro Cn"/>
        </w:rPr>
        <w:t xml:space="preserve"> » </w:t>
      </w:r>
      <w:r w:rsidRPr="006F2B13">
        <w:rPr>
          <w:rFonts w:ascii="AvenirNext LT Pro Cn" w:hAnsi="AvenirNext LT Pro Cn"/>
        </w:rPr>
        <w:t xml:space="preserve">la note de 4 sera finalement attribuée à l’offre ayant obtenu la meilleure note. Cette réévaluation de la meilleure offre permettra de calculer un coefficient de raccordement (Cr) </w:t>
      </w:r>
      <w:r w:rsidR="005308D4" w:rsidRPr="006F2B13">
        <w:rPr>
          <w:rFonts w:ascii="AvenirNext LT Pro Cn" w:eastAsiaTheme="minorHAnsi" w:hAnsi="AvenirNext LT Pro Cn" w:cs="Arial"/>
          <w:iCs/>
          <w:lang w:eastAsia="en-US"/>
        </w:rPr>
        <w:t xml:space="preserve">pour chacun de ces critères </w:t>
      </w:r>
      <w:r w:rsidRPr="006F2B13">
        <w:rPr>
          <w:rFonts w:ascii="AvenirNext LT Pro Cn" w:hAnsi="AvenirNext LT Pro Cn"/>
        </w:rPr>
        <w:t xml:space="preserve">selon la formule suivante </w:t>
      </w:r>
      <w:r w:rsidRPr="006F2B13">
        <w:rPr>
          <w:rFonts w:ascii="AvenirNext LT Pro Cn" w:hAnsi="AvenirNext LT Pro Cn"/>
          <w:b/>
          <w:color w:val="7030A0"/>
        </w:rPr>
        <w:t xml:space="preserve">: </w:t>
      </w:r>
    </w:p>
    <w:p w14:paraId="1CD96219" w14:textId="0EE67E88" w:rsidR="00233B5C" w:rsidRPr="006F2B13" w:rsidRDefault="00233B5C" w:rsidP="00233B5C">
      <w:pPr>
        <w:spacing w:before="120" w:after="120"/>
        <w:jc w:val="both"/>
        <w:rPr>
          <w:rFonts w:ascii="AvenirNext LT Pro Cn" w:hAnsi="AvenirNext LT Pro Cn"/>
        </w:rPr>
      </w:pPr>
      <w:r w:rsidRPr="006F2B13">
        <w:rPr>
          <w:rFonts w:ascii="AvenirNext LT Pro Cn" w:hAnsi="AvenirNext LT Pro Cn"/>
          <w:b/>
          <w:color w:val="7030A0"/>
        </w:rPr>
        <w:t>Cr= 4 / meilleure note attribuée sur le</w:t>
      </w:r>
      <w:r w:rsidR="00FE2C13" w:rsidRPr="006F2B13">
        <w:rPr>
          <w:rFonts w:ascii="AvenirNext LT Pro Cn" w:hAnsi="AvenirNext LT Pro Cn"/>
          <w:b/>
          <w:color w:val="7030A0"/>
        </w:rPr>
        <w:t>s</w:t>
      </w:r>
      <w:r w:rsidRPr="006F2B13">
        <w:rPr>
          <w:rFonts w:ascii="AvenirNext LT Pro Cn" w:hAnsi="AvenirNext LT Pro Cn"/>
          <w:b/>
          <w:color w:val="7030A0"/>
        </w:rPr>
        <w:t xml:space="preserve"> critère</w:t>
      </w:r>
      <w:r w:rsidR="00FE2C13" w:rsidRPr="006F2B13">
        <w:rPr>
          <w:rFonts w:ascii="AvenirNext LT Pro Cn" w:hAnsi="AvenirNext LT Pro Cn"/>
          <w:b/>
          <w:color w:val="7030A0"/>
        </w:rPr>
        <w:t>s</w:t>
      </w:r>
      <w:r w:rsidRPr="006F2B13">
        <w:rPr>
          <w:rFonts w:ascii="AvenirNext LT Pro Cn" w:hAnsi="AvenirNext LT Pro Cn"/>
          <w:b/>
          <w:color w:val="7030A0"/>
        </w:rPr>
        <w:t xml:space="preserve"> « </w:t>
      </w:r>
      <w:r w:rsidR="00FE2C13" w:rsidRPr="006F2B13">
        <w:rPr>
          <w:rFonts w:ascii="AvenirNext LT Pro Cn" w:hAnsi="AvenirNext LT Pro Cn"/>
          <w:b/>
          <w:color w:val="7030A0"/>
        </w:rPr>
        <w:t>Performance</w:t>
      </w:r>
      <w:r w:rsidRPr="006F2B13">
        <w:rPr>
          <w:rFonts w:ascii="AvenirNext LT Pro Cn" w:hAnsi="AvenirNext LT Pro Cn"/>
          <w:b/>
          <w:color w:val="7030A0"/>
        </w:rPr>
        <w:t xml:space="preserve"> technique »</w:t>
      </w:r>
      <w:r w:rsidR="00FE2C13" w:rsidRPr="006F2B13">
        <w:rPr>
          <w:rFonts w:ascii="AvenirNext LT Pro Cn" w:hAnsi="AvenirNext LT Pro Cn"/>
          <w:b/>
          <w:color w:val="7030A0"/>
        </w:rPr>
        <w:t xml:space="preserve">, « Qualité du SAV » </w:t>
      </w:r>
    </w:p>
    <w:p w14:paraId="5A952AE7" w14:textId="417A0722" w:rsidR="00233B5C" w:rsidRPr="006F2B13" w:rsidRDefault="00233B5C" w:rsidP="00233B5C">
      <w:pPr>
        <w:spacing w:before="120" w:after="120"/>
        <w:jc w:val="both"/>
        <w:rPr>
          <w:rFonts w:ascii="AvenirNext LT Pro Cn" w:hAnsi="AvenirNext LT Pro Cn"/>
        </w:rPr>
      </w:pPr>
      <w:r w:rsidRPr="006F2B13">
        <w:rPr>
          <w:rFonts w:ascii="AvenirNext LT Pro Cn" w:hAnsi="AvenirNext LT Pro Cn"/>
        </w:rPr>
        <w:t>Toutes les notes « </w:t>
      </w:r>
      <w:r w:rsidR="00FE2C13" w:rsidRPr="006F2B13">
        <w:rPr>
          <w:rFonts w:ascii="AvenirNext LT Pro Cn" w:hAnsi="AvenirNext LT Pro Cn"/>
        </w:rPr>
        <w:t>Performance</w:t>
      </w:r>
      <w:r w:rsidRPr="006F2B13">
        <w:rPr>
          <w:rFonts w:ascii="AvenirNext LT Pro Cn" w:hAnsi="AvenirNext LT Pro Cn"/>
        </w:rPr>
        <w:t xml:space="preserve"> technique »</w:t>
      </w:r>
      <w:r w:rsidR="00FE2C13" w:rsidRPr="006F2B13">
        <w:rPr>
          <w:rFonts w:ascii="AvenirNext LT Pro Cn" w:hAnsi="AvenirNext LT Pro Cn"/>
        </w:rPr>
        <w:t xml:space="preserve">, « Qualité </w:t>
      </w:r>
      <w:r w:rsidR="00416AEB" w:rsidRPr="006F2B13">
        <w:rPr>
          <w:rFonts w:ascii="AvenirNext LT Pro Cn" w:hAnsi="AvenirNext LT Pro Cn"/>
        </w:rPr>
        <w:t>du SAV</w:t>
      </w:r>
      <w:r w:rsidR="00FE2C13" w:rsidRPr="006F2B13">
        <w:rPr>
          <w:rFonts w:ascii="AvenirNext LT Pro Cn" w:hAnsi="AvenirNext LT Pro Cn"/>
        </w:rPr>
        <w:t> », « </w:t>
      </w:r>
      <w:r w:rsidRPr="006F2B13">
        <w:rPr>
          <w:rFonts w:ascii="AvenirNext LT Pro Cn" w:hAnsi="AvenirNext LT Pro Cn"/>
        </w:rPr>
        <w:t>des offres concurrentes seront réévaluées dans les mêmes proportions, par application d</w:t>
      </w:r>
      <w:r w:rsidR="00FE2C13" w:rsidRPr="006F2B13">
        <w:rPr>
          <w:rFonts w:ascii="AvenirNext LT Pro Cn" w:hAnsi="AvenirNext LT Pro Cn"/>
        </w:rPr>
        <w:t>es</w:t>
      </w:r>
      <w:r w:rsidRPr="006F2B13">
        <w:rPr>
          <w:rFonts w:ascii="AvenirNext LT Pro Cn" w:hAnsi="AvenirNext LT Pro Cn"/>
        </w:rPr>
        <w:t xml:space="preserve"> coefficient</w:t>
      </w:r>
      <w:r w:rsidR="00FE2C13" w:rsidRPr="006F2B13">
        <w:rPr>
          <w:rFonts w:ascii="AvenirNext LT Pro Cn" w:hAnsi="AvenirNext LT Pro Cn"/>
        </w:rPr>
        <w:t>s</w:t>
      </w:r>
      <w:r w:rsidRPr="006F2B13">
        <w:rPr>
          <w:rFonts w:ascii="AvenirNext LT Pro Cn" w:hAnsi="AvenirNext LT Pro Cn"/>
        </w:rPr>
        <w:t xml:space="preserve"> de raccordement ainsi obtenu</w:t>
      </w:r>
      <w:r w:rsidR="00FE2C13" w:rsidRPr="006F2B13">
        <w:rPr>
          <w:rFonts w:ascii="AvenirNext LT Pro Cn" w:hAnsi="AvenirNext LT Pro Cn"/>
        </w:rPr>
        <w:t>s</w:t>
      </w:r>
      <w:r w:rsidRPr="006F2B13">
        <w:rPr>
          <w:rFonts w:ascii="AvenirNext LT Pro Cn" w:hAnsi="AvenirNext LT Pro Cn"/>
        </w:rPr>
        <w:t>.</w:t>
      </w:r>
    </w:p>
    <w:p w14:paraId="279BC73F" w14:textId="5C553D38" w:rsidR="00233B5C" w:rsidRPr="006F2B13" w:rsidRDefault="00233B5C" w:rsidP="00233B5C">
      <w:pPr>
        <w:spacing w:before="120" w:after="120"/>
        <w:jc w:val="both"/>
        <w:rPr>
          <w:rFonts w:ascii="AvenirNext LT Pro Cn" w:hAnsi="AvenirNext LT Pro Cn"/>
        </w:rPr>
      </w:pPr>
      <w:r w:rsidRPr="006F2B13">
        <w:rPr>
          <w:rFonts w:ascii="AvenirNext LT Pro Cn" w:hAnsi="AvenirNext LT Pro Cn"/>
          <w:b/>
        </w:rPr>
        <w:t>La note minimale de 2/4 est exigée sur le</w:t>
      </w:r>
      <w:r w:rsidR="00FE2C13" w:rsidRPr="006F2B13">
        <w:rPr>
          <w:rFonts w:ascii="AvenirNext LT Pro Cn" w:hAnsi="AvenirNext LT Pro Cn"/>
          <w:b/>
        </w:rPr>
        <w:t>s</w:t>
      </w:r>
      <w:r w:rsidRPr="006F2B13">
        <w:rPr>
          <w:rFonts w:ascii="AvenirNext LT Pro Cn" w:hAnsi="AvenirNext LT Pro Cn"/>
          <w:b/>
        </w:rPr>
        <w:t xml:space="preserve"> critère</w:t>
      </w:r>
      <w:r w:rsidR="00FE2C13" w:rsidRPr="006F2B13">
        <w:rPr>
          <w:rFonts w:ascii="AvenirNext LT Pro Cn" w:hAnsi="AvenirNext LT Pro Cn"/>
          <w:b/>
        </w:rPr>
        <w:t>s</w:t>
      </w:r>
      <w:r w:rsidRPr="006F2B13">
        <w:rPr>
          <w:rFonts w:ascii="AvenirNext LT Pro Cn" w:hAnsi="AvenirNext LT Pro Cn"/>
          <w:b/>
        </w:rPr>
        <w:t xml:space="preserve"> « </w:t>
      </w:r>
      <w:r w:rsidR="00FE2C13" w:rsidRPr="006F2B13">
        <w:rPr>
          <w:rFonts w:ascii="AvenirNext LT Pro Cn" w:hAnsi="AvenirNext LT Pro Cn"/>
          <w:b/>
        </w:rPr>
        <w:t>Performance</w:t>
      </w:r>
      <w:r w:rsidRPr="006F2B13">
        <w:rPr>
          <w:rFonts w:ascii="AvenirNext LT Pro Cn" w:hAnsi="AvenirNext LT Pro Cn"/>
          <w:b/>
        </w:rPr>
        <w:t xml:space="preserve"> technique »</w:t>
      </w:r>
      <w:r w:rsidR="0050512F" w:rsidRPr="006F2B13">
        <w:rPr>
          <w:rFonts w:ascii="AvenirNext LT Pro Cn" w:hAnsi="AvenirNext LT Pro Cn"/>
        </w:rPr>
        <w:t xml:space="preserve"> </w:t>
      </w:r>
      <w:r w:rsidRPr="006F2B13">
        <w:rPr>
          <w:rFonts w:ascii="AvenirNext LT Pro Cn" w:hAnsi="AvenirNext LT Pro Cn"/>
          <w:u w:val="single"/>
        </w:rPr>
        <w:t>avant application d</w:t>
      </w:r>
      <w:r w:rsidR="00FE2C13" w:rsidRPr="006F2B13">
        <w:rPr>
          <w:rFonts w:ascii="AvenirNext LT Pro Cn" w:hAnsi="AvenirNext LT Pro Cn"/>
          <w:u w:val="single"/>
        </w:rPr>
        <w:t>es</w:t>
      </w:r>
      <w:r w:rsidRPr="006F2B13">
        <w:rPr>
          <w:rFonts w:ascii="AvenirNext LT Pro Cn" w:hAnsi="AvenirNext LT Pro Cn"/>
          <w:u w:val="single"/>
        </w:rPr>
        <w:t xml:space="preserve"> coefficient</w:t>
      </w:r>
      <w:r w:rsidR="00FE2C13" w:rsidRPr="006F2B13">
        <w:rPr>
          <w:rFonts w:ascii="AvenirNext LT Pro Cn" w:hAnsi="AvenirNext LT Pro Cn"/>
          <w:u w:val="single"/>
        </w:rPr>
        <w:t>s</w:t>
      </w:r>
      <w:r w:rsidRPr="006F2B13">
        <w:rPr>
          <w:rFonts w:ascii="AvenirNext LT Pro Cn" w:hAnsi="AvenirNext LT Pro Cn"/>
          <w:u w:val="single"/>
        </w:rPr>
        <w:t xml:space="preserve"> de raccordement</w:t>
      </w:r>
      <w:r w:rsidRPr="006F2B13">
        <w:rPr>
          <w:rFonts w:ascii="AvenirNext LT Pro Cn" w:hAnsi="AvenirNext LT Pro Cn"/>
        </w:rPr>
        <w:t xml:space="preserve">, en dessous de laquelle l’offre est éliminée, car ne présentant pas de chance réelle et sérieuse de répondre qualitativement au besoin exprimé et d’être jugée </w:t>
      </w:r>
      <w:r w:rsidR="00416AEB" w:rsidRPr="006F2B13">
        <w:rPr>
          <w:rFonts w:ascii="AvenirNext LT Pro Cn" w:hAnsi="AvenirNext LT Pro Cn"/>
        </w:rPr>
        <w:t xml:space="preserve">                      </w:t>
      </w:r>
      <w:proofErr w:type="gramStart"/>
      <w:r w:rsidR="00416AEB" w:rsidRPr="006F2B13">
        <w:rPr>
          <w:rFonts w:ascii="AvenirNext LT Pro Cn" w:hAnsi="AvenirNext LT Pro Cn"/>
        </w:rPr>
        <w:t xml:space="preserve">   </w:t>
      </w:r>
      <w:r w:rsidRPr="006F2B13">
        <w:rPr>
          <w:rFonts w:ascii="AvenirNext LT Pro Cn" w:hAnsi="AvenirNext LT Pro Cn"/>
        </w:rPr>
        <w:t>«</w:t>
      </w:r>
      <w:proofErr w:type="gramEnd"/>
      <w:r w:rsidRPr="006F2B13">
        <w:rPr>
          <w:rFonts w:ascii="AvenirNext LT Pro Cn" w:hAnsi="AvenirNext LT Pro Cn"/>
        </w:rPr>
        <w:t xml:space="preserve"> économiquement la plus avantageuse ».</w:t>
      </w:r>
      <w:r w:rsidR="00AF0EDD" w:rsidRPr="006F2B13">
        <w:rPr>
          <w:rFonts w:ascii="AvenirNext LT Pro Cn" w:hAnsi="AvenirNext LT Pro Cn"/>
        </w:rPr>
        <w:t xml:space="preserve"> Toute note inférieure est automatiquement éliminatoire.</w:t>
      </w:r>
    </w:p>
    <w:p w14:paraId="527E1483" w14:textId="4D1A726C" w:rsidR="00233B5C" w:rsidRPr="006F2B13" w:rsidRDefault="00233B5C" w:rsidP="00233B5C">
      <w:pPr>
        <w:spacing w:before="120" w:after="120"/>
        <w:jc w:val="both"/>
        <w:rPr>
          <w:rFonts w:ascii="AvenirNext LT Pro Cn" w:hAnsi="AvenirNext LT Pro Cn"/>
        </w:rPr>
      </w:pPr>
      <w:r w:rsidRPr="006F2B13">
        <w:rPr>
          <w:rFonts w:ascii="AvenirNext LT Pro Cn" w:hAnsi="AvenirNext LT Pro Cn"/>
          <w:b/>
          <w:bCs/>
        </w:rPr>
        <w:t>La note « Prix »</w:t>
      </w:r>
      <w:r w:rsidRPr="006F2B13">
        <w:rPr>
          <w:rFonts w:ascii="AvenirNext LT Pro Cn" w:hAnsi="AvenirNext LT Pro Cn"/>
        </w:rPr>
        <w:t xml:space="preserve"> correspondra à une note sur 4 pondérée. Elle représentera</w:t>
      </w:r>
      <w:r w:rsidR="00885D38">
        <w:rPr>
          <w:rFonts w:ascii="AvenirNext LT Pro Cn" w:hAnsi="AvenirNext LT Pro Cn"/>
        </w:rPr>
        <w:t>20</w:t>
      </w:r>
      <w:r w:rsidRPr="006F2B13">
        <w:rPr>
          <w:rFonts w:ascii="AvenirNext LT Pro Cn" w:hAnsi="AvenirNext LT Pro Cn"/>
        </w:rPr>
        <w:t xml:space="preserve"> % de la note globale.</w:t>
      </w:r>
    </w:p>
    <w:p w14:paraId="267A1E44" w14:textId="77777777" w:rsidR="00664839" w:rsidRPr="006F2B13" w:rsidRDefault="00664839">
      <w:pPr>
        <w:rPr>
          <w:rFonts w:ascii="AvenirNext LT Pro Cn" w:hAnsi="AvenirNext LT Pro Cn"/>
          <w:b/>
        </w:rPr>
      </w:pPr>
      <w:r w:rsidRPr="006F2B13">
        <w:rPr>
          <w:rFonts w:ascii="AvenirNext LT Pro Cn" w:hAnsi="AvenirNext LT Pro Cn"/>
          <w:b/>
        </w:rPr>
        <w:br w:type="page"/>
      </w:r>
    </w:p>
    <w:p w14:paraId="108B7281" w14:textId="77777777" w:rsidR="00233B5C" w:rsidRPr="006F2B13" w:rsidRDefault="00233B5C" w:rsidP="00233B5C">
      <w:pPr>
        <w:spacing w:before="120" w:after="120"/>
        <w:jc w:val="both"/>
        <w:rPr>
          <w:rFonts w:ascii="AvenirNext LT Pro Cn" w:hAnsi="AvenirNext LT Pro Cn"/>
          <w:b/>
          <w:color w:val="7030A0"/>
        </w:rPr>
      </w:pPr>
      <w:r w:rsidRPr="006F2B13">
        <w:rPr>
          <w:rFonts w:ascii="AvenirNext LT Pro Cn" w:hAnsi="AvenirNext LT Pro Cn"/>
          <w:b/>
          <w:color w:val="7030A0"/>
        </w:rPr>
        <w:lastRenderedPageBreak/>
        <w:t xml:space="preserve">La formule de calcul de la note « Prix » (P) sera la suivante : </w:t>
      </w:r>
    </w:p>
    <w:p w14:paraId="50B470C4" w14:textId="77777777" w:rsidR="00233B5C" w:rsidRPr="006F2B13" w:rsidRDefault="00233B5C" w:rsidP="00233B5C">
      <w:pPr>
        <w:jc w:val="both"/>
        <w:rPr>
          <w:rFonts w:ascii="AvenirNext LT Pro Cn" w:hAnsi="AvenirNext LT Pro Cn"/>
          <w:b/>
        </w:rPr>
      </w:pPr>
      <w:r w:rsidRPr="006F2B13">
        <w:rPr>
          <w:rFonts w:ascii="AvenirNext LT Pro Cn" w:hAnsi="AvenirNext LT Pro Cn"/>
          <w:b/>
        </w:rPr>
        <w:tab/>
      </w:r>
      <w:r w:rsidRPr="006F2B13">
        <w:rPr>
          <w:rFonts w:ascii="AvenirNext LT Pro Cn" w:hAnsi="AvenirNext LT Pro Cn"/>
          <w:b/>
        </w:rPr>
        <w:tab/>
        <w:t>(1+ montant de l’offre la moins-</w:t>
      </w:r>
      <w:proofErr w:type="spellStart"/>
      <w:r w:rsidRPr="006F2B13">
        <w:rPr>
          <w:rFonts w:ascii="AvenirNext LT Pro Cn" w:hAnsi="AvenirNext LT Pro Cn"/>
          <w:b/>
        </w:rPr>
        <w:t>disante</w:t>
      </w:r>
      <w:proofErr w:type="spellEnd"/>
      <w:r w:rsidRPr="006F2B13">
        <w:rPr>
          <w:rFonts w:ascii="AvenirNext LT Pro Cn" w:hAnsi="AvenirNext LT Pro Cn"/>
          <w:b/>
        </w:rPr>
        <w:t>)</w:t>
      </w:r>
    </w:p>
    <w:p w14:paraId="3556E7FE" w14:textId="77777777" w:rsidR="00233B5C" w:rsidRPr="006F2B13" w:rsidRDefault="00233B5C" w:rsidP="00233B5C">
      <w:pPr>
        <w:jc w:val="both"/>
        <w:rPr>
          <w:rFonts w:ascii="AvenirNext LT Pro Cn" w:hAnsi="AvenirNext LT Pro Cn"/>
          <w:b/>
        </w:rPr>
      </w:pPr>
      <w:r w:rsidRPr="006F2B13">
        <w:rPr>
          <w:rFonts w:ascii="AvenirNext LT Pro Cn" w:hAnsi="AvenirNext LT Pro Cn"/>
          <w:b/>
        </w:rPr>
        <w:t xml:space="preserve">      P = 4 x       ___________________________________</w:t>
      </w:r>
    </w:p>
    <w:p w14:paraId="620EDE7A" w14:textId="77777777" w:rsidR="00233B5C" w:rsidRPr="006F2B13" w:rsidRDefault="00233B5C" w:rsidP="00233B5C">
      <w:pPr>
        <w:spacing w:before="120" w:after="120"/>
        <w:jc w:val="both"/>
        <w:rPr>
          <w:rFonts w:ascii="AvenirNext LT Pro Cn" w:hAnsi="AvenirNext LT Pro Cn"/>
          <w:b/>
        </w:rPr>
      </w:pPr>
      <w:r w:rsidRPr="006F2B13">
        <w:rPr>
          <w:rFonts w:ascii="AvenirNext LT Pro Cn" w:hAnsi="AvenirNext LT Pro Cn"/>
          <w:b/>
        </w:rPr>
        <w:tab/>
      </w:r>
      <w:r w:rsidRPr="006F2B13">
        <w:rPr>
          <w:rFonts w:ascii="AvenirNext LT Pro Cn" w:hAnsi="AvenirNext LT Pro Cn"/>
          <w:b/>
        </w:rPr>
        <w:tab/>
        <w:t>(1+ montant de l’offre analysée)</w:t>
      </w:r>
    </w:p>
    <w:p w14:paraId="6F79DB0A" w14:textId="77777777" w:rsidR="00233B5C" w:rsidRPr="006F2B13" w:rsidRDefault="00233B5C" w:rsidP="00233B5C">
      <w:pPr>
        <w:spacing w:before="120" w:after="120"/>
        <w:jc w:val="both"/>
        <w:rPr>
          <w:rFonts w:ascii="AvenirNext LT Pro Cn" w:hAnsi="AvenirNext LT Pro Cn"/>
        </w:rPr>
      </w:pPr>
      <w:r w:rsidRPr="006F2B13">
        <w:rPr>
          <w:rFonts w:ascii="AvenirNext LT Pro Cn" w:hAnsi="AvenirNext LT Pro Cn"/>
        </w:rPr>
        <w:t>La note finale (</w:t>
      </w:r>
      <w:r w:rsidRPr="006F2B13">
        <w:rPr>
          <w:rFonts w:ascii="AvenirNext LT Pro Cn" w:hAnsi="AvenirNext LT Pro Cn"/>
          <w:b/>
        </w:rPr>
        <w:t>N</w:t>
      </w:r>
      <w:r w:rsidRPr="006F2B13">
        <w:rPr>
          <w:rFonts w:ascii="AvenirNext LT Pro Cn" w:hAnsi="AvenirNext LT Pro Cn"/>
        </w:rPr>
        <w:t xml:space="preserve">ote </w:t>
      </w:r>
      <w:r w:rsidRPr="006F2B13">
        <w:rPr>
          <w:rFonts w:ascii="AvenirNext LT Pro Cn" w:hAnsi="AvenirNext LT Pro Cn"/>
          <w:b/>
        </w:rPr>
        <w:t>t</w:t>
      </w:r>
      <w:r w:rsidRPr="006F2B13">
        <w:rPr>
          <w:rFonts w:ascii="AvenirNext LT Pro Cn" w:hAnsi="AvenirNext LT Pro Cn"/>
        </w:rPr>
        <w:t>otale (Nt)) sera calculée par application de la formule suivante aux notes pondérées :</w:t>
      </w:r>
    </w:p>
    <w:p w14:paraId="30D4FDFA" w14:textId="0AA4745A" w:rsidR="00233B5C" w:rsidRPr="006F2B13" w:rsidRDefault="00233B5C" w:rsidP="00233B5C">
      <w:pPr>
        <w:spacing w:before="120" w:after="120"/>
        <w:jc w:val="both"/>
        <w:rPr>
          <w:rFonts w:ascii="AvenirNext LT Pro Cn" w:hAnsi="AvenirNext LT Pro Cn"/>
          <w:b/>
          <w:i/>
          <w:color w:val="7030A0"/>
        </w:rPr>
      </w:pPr>
      <w:r w:rsidRPr="006F2B13">
        <w:rPr>
          <w:rFonts w:ascii="AvenirNext LT Pro Cn" w:hAnsi="AvenirNext LT Pro Cn"/>
        </w:rPr>
        <w:t xml:space="preserve"> </w:t>
      </w:r>
      <w:r w:rsidRPr="006F2B13">
        <w:rPr>
          <w:rFonts w:ascii="AvenirNext LT Pro Cn" w:hAnsi="AvenirNext LT Pro Cn"/>
          <w:b/>
          <w:color w:val="7030A0"/>
        </w:rPr>
        <w:t>Nt = Note critère « </w:t>
      </w:r>
      <w:r w:rsidR="00FE2C13" w:rsidRPr="006F2B13">
        <w:rPr>
          <w:rFonts w:ascii="AvenirNext LT Pro Cn" w:hAnsi="AvenirNext LT Pro Cn"/>
          <w:b/>
          <w:color w:val="7030A0"/>
        </w:rPr>
        <w:t>Performance technique</w:t>
      </w:r>
      <w:r w:rsidRPr="006F2B13">
        <w:rPr>
          <w:rFonts w:ascii="AvenirNext LT Pro Cn" w:hAnsi="AvenirNext LT Pro Cn"/>
          <w:b/>
          <w:color w:val="7030A0"/>
        </w:rPr>
        <w:t xml:space="preserve"> » x </w:t>
      </w:r>
      <w:proofErr w:type="spellStart"/>
      <w:r w:rsidRPr="006F2B13">
        <w:rPr>
          <w:rFonts w:ascii="AvenirNext LT Pro Cn" w:hAnsi="AvenirNext LT Pro Cn"/>
          <w:b/>
          <w:color w:val="7030A0"/>
        </w:rPr>
        <w:t>coeff</w:t>
      </w:r>
      <w:proofErr w:type="spellEnd"/>
      <w:r w:rsidRPr="006F2B13">
        <w:rPr>
          <w:rFonts w:ascii="AvenirNext LT Pro Cn" w:hAnsi="AvenirNext LT Pro Cn"/>
          <w:b/>
          <w:color w:val="7030A0"/>
        </w:rPr>
        <w:t xml:space="preserve">. </w:t>
      </w:r>
      <w:proofErr w:type="gramStart"/>
      <w:r w:rsidRPr="006F2B13">
        <w:rPr>
          <w:rFonts w:ascii="AvenirNext LT Pro Cn" w:hAnsi="AvenirNext LT Pro Cn"/>
          <w:b/>
          <w:color w:val="7030A0"/>
        </w:rPr>
        <w:t>raccordement</w:t>
      </w:r>
      <w:proofErr w:type="gramEnd"/>
      <w:r w:rsidRPr="006F2B13">
        <w:rPr>
          <w:rFonts w:ascii="AvenirNext LT Pro Cn" w:hAnsi="AvenirNext LT Pro Cn"/>
          <w:b/>
          <w:color w:val="7030A0"/>
        </w:rPr>
        <w:t xml:space="preserve"> </w:t>
      </w:r>
      <w:r w:rsidR="00FE2C13" w:rsidRPr="006F2B13">
        <w:rPr>
          <w:rFonts w:ascii="AvenirNext LT Pro Cn" w:hAnsi="AvenirNext LT Pro Cn"/>
          <w:b/>
          <w:color w:val="7030A0"/>
        </w:rPr>
        <w:t xml:space="preserve">+ « Qualité </w:t>
      </w:r>
      <w:r w:rsidR="00416AEB" w:rsidRPr="006F2B13">
        <w:rPr>
          <w:rFonts w:ascii="AvenirNext LT Pro Cn" w:hAnsi="AvenirNext LT Pro Cn"/>
          <w:b/>
          <w:color w:val="7030A0"/>
        </w:rPr>
        <w:t>du SAV</w:t>
      </w:r>
      <w:r w:rsidR="00FE2C13" w:rsidRPr="006F2B13">
        <w:rPr>
          <w:rFonts w:ascii="AvenirNext LT Pro Cn" w:hAnsi="AvenirNext LT Pro Cn"/>
          <w:b/>
          <w:color w:val="7030A0"/>
        </w:rPr>
        <w:t xml:space="preserve"> » x </w:t>
      </w:r>
      <w:proofErr w:type="spellStart"/>
      <w:r w:rsidR="00FE2C13" w:rsidRPr="006F2B13">
        <w:rPr>
          <w:rFonts w:ascii="AvenirNext LT Pro Cn" w:hAnsi="AvenirNext LT Pro Cn"/>
          <w:b/>
          <w:color w:val="7030A0"/>
        </w:rPr>
        <w:t>coeff</w:t>
      </w:r>
      <w:proofErr w:type="spellEnd"/>
      <w:r w:rsidR="00FE2C13" w:rsidRPr="006F2B13">
        <w:rPr>
          <w:rFonts w:ascii="AvenirNext LT Pro Cn" w:hAnsi="AvenirNext LT Pro Cn"/>
          <w:b/>
          <w:color w:val="7030A0"/>
        </w:rPr>
        <w:t xml:space="preserve">. </w:t>
      </w:r>
      <w:proofErr w:type="gramStart"/>
      <w:r w:rsidR="00FE2C13" w:rsidRPr="006F2B13">
        <w:rPr>
          <w:rFonts w:ascii="AvenirNext LT Pro Cn" w:hAnsi="AvenirNext LT Pro Cn"/>
          <w:b/>
          <w:color w:val="7030A0"/>
        </w:rPr>
        <w:t>raccordement</w:t>
      </w:r>
      <w:proofErr w:type="gramEnd"/>
      <w:r w:rsidR="00FE2C13" w:rsidRPr="006F2B13">
        <w:rPr>
          <w:rFonts w:ascii="AvenirNext LT Pro Cn" w:hAnsi="AvenirNext LT Pro Cn"/>
          <w:b/>
          <w:color w:val="7030A0"/>
        </w:rPr>
        <w:t xml:space="preserve"> + x </w:t>
      </w:r>
      <w:proofErr w:type="spellStart"/>
      <w:r w:rsidR="00FE2C13" w:rsidRPr="006F2B13">
        <w:rPr>
          <w:rFonts w:ascii="AvenirNext LT Pro Cn" w:hAnsi="AvenirNext LT Pro Cn"/>
          <w:b/>
          <w:color w:val="7030A0"/>
        </w:rPr>
        <w:t>coeff</w:t>
      </w:r>
      <w:proofErr w:type="spellEnd"/>
      <w:r w:rsidR="00FE2C13" w:rsidRPr="006F2B13">
        <w:rPr>
          <w:rFonts w:ascii="AvenirNext LT Pro Cn" w:hAnsi="AvenirNext LT Pro Cn"/>
          <w:b/>
          <w:color w:val="7030A0"/>
        </w:rPr>
        <w:t xml:space="preserve">. </w:t>
      </w:r>
      <w:proofErr w:type="gramStart"/>
      <w:r w:rsidR="00FE2C13" w:rsidRPr="006F2B13">
        <w:rPr>
          <w:rFonts w:ascii="AvenirNext LT Pro Cn" w:hAnsi="AvenirNext LT Pro Cn"/>
          <w:b/>
          <w:color w:val="7030A0"/>
        </w:rPr>
        <w:t>raccordement</w:t>
      </w:r>
      <w:proofErr w:type="gramEnd"/>
      <w:r w:rsidR="00FE2C13" w:rsidRPr="006F2B13">
        <w:rPr>
          <w:rFonts w:ascii="AvenirNext LT Pro Cn" w:hAnsi="AvenirNext LT Pro Cn"/>
          <w:b/>
          <w:color w:val="7030A0"/>
        </w:rPr>
        <w:t xml:space="preserve"> </w:t>
      </w:r>
      <w:r w:rsidRPr="006F2B13">
        <w:rPr>
          <w:rFonts w:ascii="AvenirNext LT Pro Cn" w:hAnsi="AvenirNext LT Pro Cn"/>
          <w:b/>
          <w:color w:val="7030A0"/>
        </w:rPr>
        <w:t>+ note critère « Prix »</w:t>
      </w:r>
      <w:r w:rsidRPr="006F2B13">
        <w:rPr>
          <w:rFonts w:ascii="AvenirNext LT Pro Cn" w:hAnsi="AvenirNext LT Pro Cn"/>
          <w:b/>
          <w:i/>
          <w:color w:val="7030A0"/>
        </w:rPr>
        <w:t>.</w:t>
      </w:r>
    </w:p>
    <w:p w14:paraId="4CDDDF3D" w14:textId="77777777" w:rsidR="00233B5C" w:rsidRPr="006F2B13" w:rsidRDefault="00233B5C" w:rsidP="0050512F">
      <w:pPr>
        <w:spacing w:before="120"/>
        <w:jc w:val="both"/>
        <w:rPr>
          <w:rFonts w:ascii="AvenirNext LT Pro Cn" w:hAnsi="AvenirNext LT Pro Cn"/>
        </w:rPr>
      </w:pPr>
      <w:r w:rsidRPr="006F2B13">
        <w:rPr>
          <w:rFonts w:ascii="AvenirNext LT Pro Cn" w:hAnsi="AvenirNext LT Pro Cn"/>
        </w:rPr>
        <w:t>Conformément à l’article R .2152-2 du code précité, en cas d'offres irrégulières, l'acheteur peut autoriser tous les soumissionnaires concernés à régulariser les offres dans un délai approprié, à condition qu'elles ne soient pas anormalement basses et que cette régularisation n'ait pas pour effet de modifier les caractéristiques substantielles des offres.</w:t>
      </w:r>
    </w:p>
    <w:p w14:paraId="097A33CA" w14:textId="77777777" w:rsidR="00DD79F8" w:rsidRPr="006F2B13" w:rsidRDefault="00DD79F8" w:rsidP="0050512F">
      <w:pPr>
        <w:pStyle w:val="Corpsdetexte"/>
        <w:spacing w:before="120"/>
        <w:jc w:val="both"/>
        <w:rPr>
          <w:rFonts w:ascii="AvenirNext LT Pro Cn" w:hAnsi="AvenirNext LT Pro Cn" w:cstheme="minorHAnsi"/>
          <w:sz w:val="24"/>
          <w:szCs w:val="24"/>
        </w:rPr>
      </w:pPr>
      <w:r w:rsidRPr="006F2B13">
        <w:rPr>
          <w:rFonts w:ascii="AvenirNext LT Pro Cn" w:hAnsi="AvenirNext LT Pro Cn" w:cstheme="minorHAnsi"/>
          <w:sz w:val="24"/>
          <w:szCs w:val="24"/>
        </w:rPr>
        <w:t>INRAE pourra demander aux soumissionnaires de préciser le contenu de leur proposition.</w:t>
      </w:r>
    </w:p>
    <w:p w14:paraId="67C9182A" w14:textId="2898615F" w:rsidR="0027253D" w:rsidRPr="006F2B13" w:rsidRDefault="0027253D" w:rsidP="00DE6522">
      <w:pPr>
        <w:pStyle w:val="Titre1"/>
        <w:numPr>
          <w:ilvl w:val="0"/>
          <w:numId w:val="5"/>
        </w:numPr>
        <w:ind w:left="1134" w:hanging="1134"/>
        <w:jc w:val="both"/>
        <w:rPr>
          <w:rFonts w:ascii="AvenirNext LT Pro Cn" w:hAnsi="AvenirNext LT Pro Cn" w:cstheme="minorHAnsi"/>
          <w:color w:val="00A6A3"/>
          <w:szCs w:val="24"/>
        </w:rPr>
      </w:pPr>
      <w:bookmarkStart w:id="51" w:name="_Toc384796613"/>
      <w:bookmarkStart w:id="52" w:name="_Toc190693849"/>
      <w:r w:rsidRPr="006F2B13">
        <w:rPr>
          <w:rFonts w:ascii="AvenirNext LT Pro Cn" w:hAnsi="AvenirNext LT Pro Cn" w:cstheme="minorHAnsi"/>
          <w:color w:val="00A6A3"/>
          <w:szCs w:val="24"/>
        </w:rPr>
        <w:t>NÉGOCIATION</w:t>
      </w:r>
      <w:bookmarkEnd w:id="51"/>
      <w:bookmarkEnd w:id="52"/>
      <w:r w:rsidRPr="006F2B13">
        <w:rPr>
          <w:rFonts w:ascii="AvenirNext LT Pro Cn" w:hAnsi="AvenirNext LT Pro Cn" w:cstheme="minorHAnsi"/>
          <w:color w:val="00A6A3"/>
          <w:szCs w:val="24"/>
        </w:rPr>
        <w:t xml:space="preserve"> </w:t>
      </w:r>
    </w:p>
    <w:p w14:paraId="43A1F0BF" w14:textId="6E3EBB6D" w:rsidR="006F2B13" w:rsidRPr="006F2B13" w:rsidRDefault="006F2B13" w:rsidP="00214529">
      <w:pPr>
        <w:pStyle w:val="Corpsdetexte3"/>
        <w:rPr>
          <w:rFonts w:ascii="AvenirNext LT Pro Cn" w:hAnsi="AvenirNext LT Pro Cn" w:cstheme="minorHAnsi"/>
          <w:sz w:val="24"/>
          <w:szCs w:val="24"/>
        </w:rPr>
      </w:pPr>
      <w:r>
        <w:rPr>
          <w:rFonts w:ascii="AvenirNext LT Pro Cn" w:hAnsi="AvenirNext LT Pro Cn" w:cstheme="minorHAnsi"/>
          <w:sz w:val="24"/>
          <w:szCs w:val="24"/>
        </w:rPr>
        <w:t>Sans objet</w:t>
      </w:r>
    </w:p>
    <w:p w14:paraId="24B21374" w14:textId="77442800" w:rsidR="009B1727" w:rsidRPr="006F2B13" w:rsidRDefault="009B1727" w:rsidP="00DE6522">
      <w:pPr>
        <w:pStyle w:val="Titre1"/>
        <w:numPr>
          <w:ilvl w:val="0"/>
          <w:numId w:val="5"/>
        </w:numPr>
        <w:ind w:left="1134" w:hanging="1134"/>
        <w:jc w:val="both"/>
        <w:rPr>
          <w:rFonts w:ascii="AvenirNext LT Pro Cn" w:hAnsi="AvenirNext LT Pro Cn" w:cstheme="minorHAnsi"/>
          <w:color w:val="00A6A3"/>
          <w:szCs w:val="24"/>
        </w:rPr>
      </w:pPr>
      <w:bookmarkStart w:id="53" w:name="_Toc384796614"/>
      <w:bookmarkStart w:id="54" w:name="_Toc190693850"/>
      <w:r w:rsidRPr="006F2B13">
        <w:rPr>
          <w:rFonts w:ascii="AvenirNext LT Pro Cn" w:hAnsi="AvenirNext LT Pro Cn" w:cstheme="minorHAnsi"/>
          <w:color w:val="00A6A3"/>
          <w:szCs w:val="24"/>
        </w:rPr>
        <w:t>MODE DE REGLEMENT</w:t>
      </w:r>
      <w:bookmarkEnd w:id="53"/>
      <w:bookmarkEnd w:id="54"/>
    </w:p>
    <w:p w14:paraId="63BCCBE7" w14:textId="582D4DAD" w:rsidR="009B1727" w:rsidRPr="006F2B13" w:rsidRDefault="009B1727" w:rsidP="0050512F">
      <w:pPr>
        <w:tabs>
          <w:tab w:val="left" w:pos="5387"/>
          <w:tab w:val="left" w:pos="5664"/>
          <w:tab w:val="left" w:pos="6372"/>
          <w:tab w:val="left" w:pos="7080"/>
        </w:tabs>
        <w:suppressAutoHyphens/>
        <w:spacing w:before="120"/>
        <w:jc w:val="both"/>
        <w:rPr>
          <w:rFonts w:ascii="AvenirNext LT Pro Cn" w:hAnsi="AvenirNext LT Pro Cn" w:cstheme="minorHAnsi"/>
        </w:rPr>
      </w:pPr>
      <w:r w:rsidRPr="006F2B13">
        <w:rPr>
          <w:rFonts w:ascii="AvenirNext LT Pro Cn" w:hAnsi="AvenirNext LT Pro Cn" w:cstheme="minorHAnsi"/>
        </w:rPr>
        <w:t xml:space="preserve">Le mode de règlement du marché est le virement administratif. Le paiement interviendra sous un délai de 30 </w:t>
      </w:r>
      <w:r w:rsidR="0067627E" w:rsidRPr="006F2B13">
        <w:rPr>
          <w:rFonts w:ascii="AvenirNext LT Pro Cn" w:hAnsi="AvenirNext LT Pro Cn" w:cstheme="minorHAnsi"/>
        </w:rPr>
        <w:t>j</w:t>
      </w:r>
      <w:r w:rsidRPr="006F2B13">
        <w:rPr>
          <w:rFonts w:ascii="AvenirNext LT Pro Cn" w:hAnsi="AvenirNext LT Pro Cn" w:cstheme="minorHAnsi"/>
        </w:rPr>
        <w:t>ours maximum a</w:t>
      </w:r>
      <w:r w:rsidR="0077712A" w:rsidRPr="006F2B13">
        <w:rPr>
          <w:rFonts w:ascii="AvenirNext LT Pro Cn" w:hAnsi="AvenirNext LT Pro Cn" w:cstheme="minorHAnsi"/>
        </w:rPr>
        <w:t>u compte indiqué par le soumissionnaire dans l’</w:t>
      </w:r>
      <w:r w:rsidR="0067627E" w:rsidRPr="006F2B13">
        <w:rPr>
          <w:rFonts w:ascii="AvenirNext LT Pro Cn" w:hAnsi="AvenirNext LT Pro Cn" w:cstheme="minorHAnsi"/>
        </w:rPr>
        <w:t>a</w:t>
      </w:r>
      <w:r w:rsidR="0077712A" w:rsidRPr="006F2B13">
        <w:rPr>
          <w:rFonts w:ascii="AvenirNext LT Pro Cn" w:hAnsi="AvenirNext LT Pro Cn" w:cstheme="minorHAnsi"/>
        </w:rPr>
        <w:t>cte d’E</w:t>
      </w:r>
      <w:r w:rsidRPr="006F2B13">
        <w:rPr>
          <w:rFonts w:ascii="AvenirNext LT Pro Cn" w:hAnsi="AvenirNext LT Pro Cn" w:cstheme="minorHAnsi"/>
        </w:rPr>
        <w:t xml:space="preserve">ngagement. </w:t>
      </w:r>
    </w:p>
    <w:p w14:paraId="2DBF1B8E" w14:textId="77777777" w:rsidR="00042F25" w:rsidRPr="006F2B13" w:rsidRDefault="009B1727" w:rsidP="0050512F">
      <w:pPr>
        <w:spacing w:before="120"/>
        <w:jc w:val="both"/>
        <w:rPr>
          <w:rFonts w:ascii="AvenirNext LT Pro Cn" w:hAnsi="AvenirNext LT Pro Cn" w:cstheme="minorHAnsi"/>
        </w:rPr>
      </w:pPr>
      <w:r w:rsidRPr="006F2B13">
        <w:rPr>
          <w:rFonts w:ascii="AvenirNext LT Pro Cn" w:hAnsi="AvenirNext LT Pro Cn" w:cstheme="minorHAnsi"/>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w:t>
      </w:r>
      <w:r w:rsidR="00C60639" w:rsidRPr="006F2B13">
        <w:rPr>
          <w:rFonts w:ascii="AvenirNext LT Pro Cn" w:hAnsi="AvenirNext LT Pro Cn" w:cstheme="minorHAnsi"/>
        </w:rPr>
        <w:t>ommencé à courir, majoré de huit</w:t>
      </w:r>
      <w:r w:rsidRPr="006F2B13">
        <w:rPr>
          <w:rFonts w:ascii="AvenirNext LT Pro Cn" w:hAnsi="AvenirNext LT Pro Cn" w:cstheme="minorHAnsi"/>
        </w:rPr>
        <w:t xml:space="preserve"> points. </w:t>
      </w:r>
      <w:r w:rsidR="002853A9" w:rsidRPr="006F2B13">
        <w:rPr>
          <w:rFonts w:ascii="AvenirNext LT Pro Cn" w:hAnsi="AvenirNext LT Pro Cn" w:cstheme="minorHAnsi"/>
        </w:rPr>
        <w:t>Une indemnité forfaitaire de 40 € correspondant aux frais de recouvrement sera versée.</w:t>
      </w:r>
    </w:p>
    <w:p w14:paraId="2B92D7BB" w14:textId="08D82520" w:rsidR="009B1727" w:rsidRPr="006F2B13" w:rsidRDefault="009B1727" w:rsidP="00DE6522">
      <w:pPr>
        <w:pStyle w:val="Titre1"/>
        <w:numPr>
          <w:ilvl w:val="0"/>
          <w:numId w:val="5"/>
        </w:numPr>
        <w:ind w:left="1134" w:hanging="1134"/>
        <w:jc w:val="both"/>
        <w:rPr>
          <w:rFonts w:ascii="AvenirNext LT Pro Cn" w:hAnsi="AvenirNext LT Pro Cn" w:cstheme="minorHAnsi"/>
          <w:color w:val="00A6A3"/>
          <w:szCs w:val="24"/>
        </w:rPr>
      </w:pPr>
      <w:bookmarkStart w:id="55" w:name="_Toc384796615"/>
      <w:bookmarkStart w:id="56" w:name="_Toc190693851"/>
      <w:r w:rsidRPr="006F2B13">
        <w:rPr>
          <w:rFonts w:ascii="AvenirNext LT Pro Cn" w:hAnsi="AvenirNext LT Pro Cn" w:cstheme="minorHAnsi"/>
          <w:color w:val="00A6A3"/>
          <w:szCs w:val="24"/>
        </w:rPr>
        <w:t xml:space="preserve">MODALITÉS </w:t>
      </w:r>
      <w:r w:rsidR="001A21C0" w:rsidRPr="006F2B13">
        <w:rPr>
          <w:rFonts w:ascii="AvenirNext LT Pro Cn" w:hAnsi="AvenirNext LT Pro Cn" w:cstheme="minorHAnsi"/>
          <w:color w:val="00A6A3"/>
          <w:szCs w:val="24"/>
        </w:rPr>
        <w:t>D’ATTRIBUTION</w:t>
      </w:r>
      <w:r w:rsidR="00335076" w:rsidRPr="006F2B13">
        <w:rPr>
          <w:rFonts w:ascii="AvenirNext LT Pro Cn" w:hAnsi="AvenirNext LT Pro Cn" w:cstheme="minorHAnsi"/>
          <w:color w:val="00A6A3"/>
          <w:szCs w:val="24"/>
        </w:rPr>
        <w:t>, DE SIGNATURE</w:t>
      </w:r>
      <w:r w:rsidR="001A21C0" w:rsidRPr="006F2B13">
        <w:rPr>
          <w:rFonts w:ascii="AvenirNext LT Pro Cn" w:hAnsi="AvenirNext LT Pro Cn" w:cstheme="minorHAnsi"/>
          <w:color w:val="00A6A3"/>
          <w:szCs w:val="24"/>
        </w:rPr>
        <w:t xml:space="preserve"> ET </w:t>
      </w:r>
      <w:r w:rsidRPr="006F2B13">
        <w:rPr>
          <w:rFonts w:ascii="AvenirNext LT Pro Cn" w:hAnsi="AvenirNext LT Pro Cn" w:cstheme="minorHAnsi"/>
          <w:color w:val="00A6A3"/>
          <w:szCs w:val="24"/>
        </w:rPr>
        <w:t>DE NOTIFICATION DU MARCHÉ</w:t>
      </w:r>
      <w:bookmarkEnd w:id="55"/>
      <w:bookmarkEnd w:id="56"/>
    </w:p>
    <w:p w14:paraId="69AC2FD1" w14:textId="77777777" w:rsidR="00335076" w:rsidRPr="006F2B13" w:rsidRDefault="00335076" w:rsidP="00DE6522">
      <w:pPr>
        <w:pStyle w:val="Titre1"/>
        <w:numPr>
          <w:ilvl w:val="1"/>
          <w:numId w:val="5"/>
        </w:numPr>
        <w:tabs>
          <w:tab w:val="left" w:pos="1701"/>
        </w:tabs>
        <w:ind w:left="1134" w:firstLine="0"/>
        <w:jc w:val="both"/>
        <w:rPr>
          <w:rFonts w:ascii="AvenirNext LT Pro Cn" w:hAnsi="AvenirNext LT Pro Cn" w:cstheme="minorHAnsi"/>
          <w:color w:val="00A6A3"/>
          <w:szCs w:val="24"/>
        </w:rPr>
      </w:pPr>
      <w:bookmarkStart w:id="57" w:name="_Toc190693852"/>
      <w:r w:rsidRPr="006F2B13">
        <w:rPr>
          <w:rFonts w:ascii="AvenirNext LT Pro Cn" w:hAnsi="AvenirNext LT Pro Cn" w:cstheme="minorHAnsi"/>
          <w:color w:val="00A6A3"/>
          <w:szCs w:val="24"/>
        </w:rPr>
        <w:t>Modalités d’attribution</w:t>
      </w:r>
      <w:bookmarkEnd w:id="57"/>
    </w:p>
    <w:p w14:paraId="0DB35925" w14:textId="77777777" w:rsidR="00335076" w:rsidRPr="006F2B13" w:rsidRDefault="00335076" w:rsidP="00335076">
      <w:pPr>
        <w:pStyle w:val="Default"/>
        <w:jc w:val="both"/>
        <w:rPr>
          <w:rFonts w:ascii="AvenirNext LT Pro Cn" w:hAnsi="AvenirNext LT Pro Cn" w:cstheme="minorHAnsi"/>
        </w:rPr>
      </w:pPr>
    </w:p>
    <w:p w14:paraId="6A520D19" w14:textId="64FECAC2" w:rsidR="00C8727D" w:rsidRPr="006F2B13" w:rsidRDefault="00C8727D" w:rsidP="00C8727D">
      <w:pPr>
        <w:pStyle w:val="Default"/>
        <w:jc w:val="both"/>
        <w:rPr>
          <w:rFonts w:ascii="AvenirNext LT Pro Cn" w:hAnsi="AvenirNext LT Pro Cn" w:cstheme="minorHAnsi"/>
        </w:rPr>
      </w:pPr>
      <w:r w:rsidRPr="006F2B13">
        <w:rPr>
          <w:rFonts w:ascii="AvenirNext LT Pro Cn" w:hAnsi="AvenirNext LT Pro Cn" w:cstheme="minorHAnsi"/>
        </w:rPr>
        <w:t>Le soumissionnaire auquel il est envisagé d’attribuer le marché devra transmettre électroniquement les documents demandés en application des articles R2143-6 à R2143-10 du code de la commande publique. Les modalités de transmission seront indiquées dans le courrier de demande de transmission des documents. A défaut de production de ces documents dans un délai de 5 jours ouvrés, le marché ne pourra lui être attribué. Les documents seront les suivants :</w:t>
      </w:r>
    </w:p>
    <w:p w14:paraId="68CD6B65" w14:textId="77777777" w:rsidR="00C8727D" w:rsidRPr="006F2B13" w:rsidRDefault="00C8727D" w:rsidP="00C8727D">
      <w:pPr>
        <w:jc w:val="both"/>
        <w:rPr>
          <w:rFonts w:ascii="AvenirNext LT Pro Cn" w:eastAsia="Calibri" w:hAnsi="AvenirNext LT Pro Cn" w:cs="Arial"/>
          <w:lang w:eastAsia="en-US"/>
        </w:rPr>
      </w:pPr>
    </w:p>
    <w:p w14:paraId="2B9DF070" w14:textId="77777777" w:rsidR="00C8727D" w:rsidRPr="006F2B13" w:rsidRDefault="00C8727D" w:rsidP="00C8727D">
      <w:pPr>
        <w:jc w:val="both"/>
        <w:rPr>
          <w:rFonts w:ascii="AvenirNext LT Pro Cn" w:eastAsia="Calibri" w:hAnsi="AvenirNext LT Pro Cn" w:cs="Arial"/>
          <w:b/>
          <w:bCs/>
          <w:u w:val="single"/>
          <w:lang w:eastAsia="en-US"/>
        </w:rPr>
      </w:pPr>
      <w:r w:rsidRPr="006F2B13">
        <w:rPr>
          <w:rFonts w:ascii="AvenirNext LT Pro Cn" w:eastAsia="Calibri" w:hAnsi="AvenirNext LT Pro Cn" w:cs="Arial"/>
          <w:b/>
          <w:bCs/>
          <w:u w:val="single"/>
          <w:lang w:eastAsia="en-US"/>
        </w:rPr>
        <w:t>Mandataires, cotraitants et sous-traitants</w:t>
      </w:r>
      <w:r w:rsidRPr="006F2B13">
        <w:rPr>
          <w:rFonts w:ascii="AvenirNext LT Pro Cn" w:eastAsia="Calibri" w:hAnsi="AvenirNext LT Pro Cn" w:cs="Arial"/>
          <w:b/>
          <w:bCs/>
          <w:lang w:eastAsia="en-US"/>
        </w:rPr>
        <w:t> :</w:t>
      </w:r>
    </w:p>
    <w:p w14:paraId="651DBDFF" w14:textId="77777777" w:rsidR="00C8727D" w:rsidRPr="006F2B13" w:rsidRDefault="00C8727D" w:rsidP="00C8727D">
      <w:pPr>
        <w:jc w:val="both"/>
        <w:rPr>
          <w:rFonts w:ascii="AvenirNext LT Pro Cn" w:eastAsia="Calibri" w:hAnsi="AvenirNext LT Pro Cn" w:cs="Arial"/>
          <w:lang w:eastAsia="en-US"/>
        </w:rPr>
      </w:pPr>
    </w:p>
    <w:p w14:paraId="410EBA26" w14:textId="77777777" w:rsidR="00C8727D" w:rsidRPr="006F2B13" w:rsidRDefault="00C8727D" w:rsidP="00DE6522">
      <w:pPr>
        <w:pStyle w:val="Paragraphedeliste"/>
        <w:numPr>
          <w:ilvl w:val="0"/>
          <w:numId w:val="11"/>
        </w:numPr>
        <w:ind w:left="364"/>
        <w:jc w:val="both"/>
        <w:rPr>
          <w:rFonts w:ascii="AvenirNext LT Pro Cn" w:hAnsi="AvenirNext LT Pro Cn"/>
        </w:rPr>
      </w:pPr>
      <w:r w:rsidRPr="006F2B13">
        <w:rPr>
          <w:rFonts w:ascii="AvenirNext LT Pro Cn" w:hAnsi="AvenirNext LT Pro Cn"/>
          <w:b/>
          <w:bCs/>
        </w:rPr>
        <w:t>Attestation de régularité fiscale</w:t>
      </w:r>
      <w:r w:rsidRPr="006F2B13">
        <w:rPr>
          <w:rFonts w:ascii="AvenirNext LT Pro Cn" w:hAnsi="AvenirNext LT Pro Cn"/>
        </w:rPr>
        <w:t xml:space="preserve"> au regard de l’impôt sur le revenu, l’impôt sur les sociétés et la taxe sur la valeur ajoutée (</w:t>
      </w:r>
      <w:hyperlink r:id="rId24" w:history="1">
        <w:r w:rsidRPr="006F2B13">
          <w:rPr>
            <w:rStyle w:val="Lienhypertexte"/>
            <w:rFonts w:ascii="AvenirNext LT Pro Cn" w:hAnsi="AvenirNext LT Pro Cn"/>
          </w:rPr>
          <w:t>article 1 de l’arrêté du 22 mars 2019</w:t>
        </w:r>
      </w:hyperlink>
      <w:r w:rsidRPr="006F2B13">
        <w:rPr>
          <w:rFonts w:ascii="AvenirNext LT Pro Cn" w:hAnsi="AvenirNext LT Pro Cn"/>
        </w:rPr>
        <w:t>)</w:t>
      </w:r>
    </w:p>
    <w:p w14:paraId="6D082DD3" w14:textId="77777777" w:rsidR="00C8727D" w:rsidRPr="006F2B13" w:rsidRDefault="00C8727D" w:rsidP="00DE6522">
      <w:pPr>
        <w:pStyle w:val="Paragraphedeliste"/>
        <w:numPr>
          <w:ilvl w:val="0"/>
          <w:numId w:val="11"/>
        </w:numPr>
        <w:ind w:left="364"/>
        <w:jc w:val="both"/>
        <w:rPr>
          <w:rFonts w:ascii="AvenirNext LT Pro Cn" w:hAnsi="AvenirNext LT Pro Cn"/>
        </w:rPr>
      </w:pPr>
      <w:r w:rsidRPr="006F2B13">
        <w:rPr>
          <w:rFonts w:ascii="AvenirNext LT Pro Cn" w:hAnsi="AvenirNext LT Pro Cn"/>
          <w:b/>
          <w:bCs/>
        </w:rPr>
        <w:t>Attestation de vigilance</w:t>
      </w:r>
      <w:r w:rsidRPr="006F2B13">
        <w:rPr>
          <w:rFonts w:ascii="AvenirNext LT Pro Cn" w:hAnsi="AvenirNext LT Pro Cn"/>
        </w:rPr>
        <w:t xml:space="preserve"> valant également certificat sur l’emploi handicapé (</w:t>
      </w:r>
      <w:hyperlink r:id="rId25" w:history="1">
        <w:r w:rsidRPr="006F2B13">
          <w:rPr>
            <w:rStyle w:val="Lienhypertexte"/>
            <w:rFonts w:ascii="AvenirNext LT Pro Cn" w:hAnsi="AvenirNext LT Pro Cn"/>
          </w:rPr>
          <w:t>article 2 I de l’arrêté du 22 mars 2019</w:t>
        </w:r>
      </w:hyperlink>
      <w:r w:rsidRPr="006F2B13">
        <w:rPr>
          <w:rFonts w:ascii="AvenirNext LT Pro Cn" w:hAnsi="AvenirNext LT Pro Cn"/>
        </w:rPr>
        <w:t xml:space="preserve"> ; </w:t>
      </w:r>
      <w:hyperlink r:id="rId26" w:history="1">
        <w:r w:rsidRPr="006F2B13">
          <w:rPr>
            <w:rStyle w:val="Lienhypertexte"/>
            <w:rFonts w:ascii="AvenirNext LT Pro Cn" w:hAnsi="AvenirNext LT Pro Cn"/>
          </w:rPr>
          <w:t>article L. 243-15 du code de la sécurité sociale</w:t>
        </w:r>
      </w:hyperlink>
      <w:r w:rsidRPr="006F2B13">
        <w:rPr>
          <w:rFonts w:ascii="AvenirNext LT Pro Cn" w:hAnsi="AvenirNext LT Pro Cn"/>
        </w:rPr>
        <w:t xml:space="preserve"> ; </w:t>
      </w:r>
      <w:hyperlink r:id="rId27" w:history="1">
        <w:r w:rsidRPr="006F2B13">
          <w:rPr>
            <w:rStyle w:val="Lienhypertexte"/>
            <w:rFonts w:ascii="AvenirNext LT Pro Cn" w:hAnsi="AvenirNext LT Pro Cn"/>
          </w:rPr>
          <w:t>article D. 8222-5 du code du travail</w:t>
        </w:r>
      </w:hyperlink>
      <w:r w:rsidRPr="006F2B13">
        <w:rPr>
          <w:rFonts w:ascii="AvenirNext LT Pro Cn" w:hAnsi="AvenirNext LT Pro Cn"/>
        </w:rPr>
        <w:t xml:space="preserve"> ; </w:t>
      </w:r>
      <w:hyperlink r:id="rId28" w:history="1">
        <w:r w:rsidRPr="006F2B13">
          <w:rPr>
            <w:rStyle w:val="Lienhypertexte"/>
            <w:rFonts w:ascii="AvenirNext LT Pro Cn" w:hAnsi="AvenirNext LT Pro Cn"/>
          </w:rPr>
          <w:t>article D. 8222-7 du code du travail</w:t>
        </w:r>
      </w:hyperlink>
      <w:r w:rsidRPr="006F2B13">
        <w:rPr>
          <w:rFonts w:ascii="AvenirNext LT Pro Cn" w:hAnsi="AvenirNext LT Pro Cn"/>
        </w:rPr>
        <w:t>)</w:t>
      </w:r>
    </w:p>
    <w:p w14:paraId="519AFCF5" w14:textId="77777777" w:rsidR="00C8727D" w:rsidRPr="006F2B13" w:rsidRDefault="00C8727D" w:rsidP="00DE6522">
      <w:pPr>
        <w:pStyle w:val="Paragraphedeliste"/>
        <w:numPr>
          <w:ilvl w:val="0"/>
          <w:numId w:val="11"/>
        </w:numPr>
        <w:ind w:left="364"/>
        <w:jc w:val="both"/>
        <w:rPr>
          <w:rFonts w:ascii="AvenirNext LT Pro Cn" w:hAnsi="AvenirNext LT Pro Cn"/>
        </w:rPr>
      </w:pPr>
      <w:r w:rsidRPr="006F2B13">
        <w:rPr>
          <w:rFonts w:ascii="AvenirNext LT Pro Cn" w:hAnsi="AvenirNext LT Pro Cn"/>
          <w:b/>
          <w:bCs/>
        </w:rPr>
        <w:t>Liste nominative des travailleurs étrangers</w:t>
      </w:r>
      <w:r w:rsidRPr="006F2B13">
        <w:rPr>
          <w:rFonts w:ascii="AvenirNext LT Pro Cn" w:hAnsi="AvenirNext LT Pro Cn"/>
        </w:rPr>
        <w:t xml:space="preserve"> avec la date d’embauche, la nationalité et le type et le numéro d’ordre du titre valant autorisation de travail (</w:t>
      </w:r>
      <w:hyperlink r:id="rId29" w:history="1">
        <w:r w:rsidRPr="006F2B13">
          <w:rPr>
            <w:rStyle w:val="Lienhypertexte"/>
            <w:rFonts w:ascii="AvenirNext LT Pro Cn" w:hAnsi="AvenirNext LT Pro Cn"/>
          </w:rPr>
          <w:t xml:space="preserve">article R. 2143-8 du code de la commande </w:t>
        </w:r>
        <w:r w:rsidRPr="006F2B13">
          <w:rPr>
            <w:rStyle w:val="Lienhypertexte"/>
            <w:rFonts w:ascii="AvenirNext LT Pro Cn" w:hAnsi="AvenirNext LT Pro Cn"/>
          </w:rPr>
          <w:lastRenderedPageBreak/>
          <w:t>publique</w:t>
        </w:r>
      </w:hyperlink>
      <w:r w:rsidRPr="006F2B13">
        <w:rPr>
          <w:rFonts w:ascii="AvenirNext LT Pro Cn" w:hAnsi="AvenirNext LT Pro Cn"/>
        </w:rPr>
        <w:t xml:space="preserve"> ; </w:t>
      </w:r>
      <w:hyperlink r:id="rId30" w:history="1">
        <w:r w:rsidRPr="006F2B13">
          <w:rPr>
            <w:rStyle w:val="Lienhypertexte"/>
            <w:rFonts w:ascii="AvenirNext LT Pro Cn" w:hAnsi="AvenirNext LT Pro Cn"/>
          </w:rPr>
          <w:t>article L. 8254-1 du code du travail</w:t>
        </w:r>
      </w:hyperlink>
      <w:r w:rsidRPr="006F2B13">
        <w:rPr>
          <w:rFonts w:ascii="AvenirNext LT Pro Cn" w:hAnsi="AvenirNext LT Pro Cn"/>
        </w:rPr>
        <w:t xml:space="preserve"> ; </w:t>
      </w:r>
      <w:hyperlink r:id="rId31" w:history="1">
        <w:r w:rsidRPr="006F2B13">
          <w:rPr>
            <w:rStyle w:val="Lienhypertexte"/>
            <w:rFonts w:ascii="AvenirNext LT Pro Cn" w:hAnsi="AvenirNext LT Pro Cn"/>
          </w:rPr>
          <w:t>article D. 8254-1 du code du travail</w:t>
        </w:r>
      </w:hyperlink>
      <w:r w:rsidRPr="006F2B13">
        <w:rPr>
          <w:rFonts w:ascii="AvenirNext LT Pro Cn" w:hAnsi="AvenirNext LT Pro Cn"/>
        </w:rPr>
        <w:t xml:space="preserve"> ; </w:t>
      </w:r>
      <w:hyperlink r:id="rId32" w:history="1">
        <w:r w:rsidRPr="006F2B13">
          <w:rPr>
            <w:rStyle w:val="Lienhypertexte"/>
            <w:rFonts w:ascii="AvenirNext LT Pro Cn" w:hAnsi="AvenirNext LT Pro Cn"/>
          </w:rPr>
          <w:t>article D. 8254-2 du code du travail</w:t>
        </w:r>
      </w:hyperlink>
      <w:r w:rsidRPr="006F2B13">
        <w:rPr>
          <w:rFonts w:ascii="AvenirNext LT Pro Cn" w:hAnsi="AvenirNext LT Pro Cn"/>
        </w:rPr>
        <w:t xml:space="preserve"> ; </w:t>
      </w:r>
      <w:hyperlink r:id="rId33" w:history="1">
        <w:r w:rsidRPr="006F2B13">
          <w:rPr>
            <w:rStyle w:val="Lienhypertexte"/>
            <w:rFonts w:ascii="AvenirNext LT Pro Cn" w:hAnsi="AvenirNext LT Pro Cn"/>
          </w:rPr>
          <w:t>article D. 8254-4 du code du travail</w:t>
        </w:r>
      </w:hyperlink>
      <w:r w:rsidRPr="006F2B13">
        <w:rPr>
          <w:rFonts w:ascii="AvenirNext LT Pro Cn" w:hAnsi="AvenirNext LT Pro Cn"/>
        </w:rPr>
        <w:t>)</w:t>
      </w:r>
    </w:p>
    <w:p w14:paraId="41E72370" w14:textId="77777777" w:rsidR="00C8727D" w:rsidRPr="006F2B13" w:rsidRDefault="00C8727D" w:rsidP="00DE6522">
      <w:pPr>
        <w:pStyle w:val="Paragraphedeliste"/>
        <w:numPr>
          <w:ilvl w:val="0"/>
          <w:numId w:val="11"/>
        </w:numPr>
        <w:ind w:left="364"/>
        <w:jc w:val="both"/>
        <w:rPr>
          <w:rFonts w:ascii="AvenirNext LT Pro Cn" w:hAnsi="AvenirNext LT Pro Cn"/>
        </w:rPr>
      </w:pPr>
      <w:r w:rsidRPr="006F2B13">
        <w:rPr>
          <w:rFonts w:ascii="AvenirNext LT Pro Cn" w:eastAsia="Calibri" w:hAnsi="AvenirNext LT Pro Cn" w:cs="Arial"/>
        </w:rPr>
        <w:t>Si le candidat est en redressement judiciaire, copie du ou des jugements prononcés à cet effet, attestant de son habilitation à poursuivre son activité pendant la durée prévisible d’exécution du marché.</w:t>
      </w:r>
    </w:p>
    <w:p w14:paraId="5B4750C2" w14:textId="77777777" w:rsidR="00C8727D" w:rsidRPr="006F2B13" w:rsidRDefault="00C8727D" w:rsidP="00C8727D">
      <w:pPr>
        <w:jc w:val="both"/>
        <w:rPr>
          <w:rFonts w:ascii="AvenirNext LT Pro Cn" w:eastAsia="Calibri" w:hAnsi="AvenirNext LT Pro Cn" w:cs="Arial"/>
          <w:lang w:eastAsia="en-US"/>
        </w:rPr>
      </w:pPr>
    </w:p>
    <w:p w14:paraId="1830DCCE" w14:textId="77777777" w:rsidR="00335076" w:rsidRPr="006F2B13" w:rsidRDefault="00335076" w:rsidP="00DE6522">
      <w:pPr>
        <w:pStyle w:val="Titre1"/>
        <w:numPr>
          <w:ilvl w:val="1"/>
          <w:numId w:val="5"/>
        </w:numPr>
        <w:tabs>
          <w:tab w:val="left" w:pos="1701"/>
        </w:tabs>
        <w:ind w:left="1134" w:firstLine="0"/>
        <w:jc w:val="both"/>
        <w:rPr>
          <w:rFonts w:ascii="AvenirNext LT Pro Cn" w:hAnsi="AvenirNext LT Pro Cn" w:cstheme="minorHAnsi"/>
          <w:color w:val="00A6A3"/>
          <w:szCs w:val="24"/>
        </w:rPr>
      </w:pPr>
      <w:bookmarkStart w:id="58" w:name="_Toc190693853"/>
      <w:r w:rsidRPr="006F2B13">
        <w:rPr>
          <w:rFonts w:ascii="AvenirNext LT Pro Cn" w:hAnsi="AvenirNext LT Pro Cn" w:cstheme="minorHAnsi"/>
          <w:color w:val="00A6A3"/>
          <w:szCs w:val="24"/>
        </w:rPr>
        <w:t>Signature</w:t>
      </w:r>
      <w:bookmarkEnd w:id="58"/>
    </w:p>
    <w:p w14:paraId="25938A9A" w14:textId="77777777" w:rsidR="00335076" w:rsidRPr="006F2B13" w:rsidRDefault="00335076" w:rsidP="00335076">
      <w:pPr>
        <w:jc w:val="both"/>
        <w:rPr>
          <w:rFonts w:ascii="AvenirNext LT Pro Cn" w:hAnsi="AvenirNext LT Pro Cn"/>
        </w:rPr>
      </w:pPr>
    </w:p>
    <w:p w14:paraId="2838FF87" w14:textId="77777777" w:rsidR="00335076" w:rsidRPr="006F2B13" w:rsidRDefault="00335076" w:rsidP="00335076">
      <w:pPr>
        <w:jc w:val="both"/>
        <w:rPr>
          <w:rFonts w:ascii="AvenirNext LT Pro Cn" w:hAnsi="AvenirNext LT Pro Cn"/>
        </w:rPr>
      </w:pPr>
      <w:r w:rsidRPr="006F2B13">
        <w:rPr>
          <w:rFonts w:ascii="AvenirNext LT Pro Cn" w:hAnsi="AvenirNext LT Pro Cn"/>
        </w:rPr>
        <w:t xml:space="preserve">L’acte d’engagement </w:t>
      </w:r>
      <w:proofErr w:type="spellStart"/>
      <w:r w:rsidRPr="006F2B13">
        <w:rPr>
          <w:rFonts w:ascii="AvenirNext LT Pro Cn" w:hAnsi="AvenirNext LT Pro Cn"/>
        </w:rPr>
        <w:t>rematérialisé</w:t>
      </w:r>
      <w:proofErr w:type="spellEnd"/>
      <w:r w:rsidRPr="006F2B13">
        <w:rPr>
          <w:rFonts w:ascii="AvenirNext LT Pro Cn" w:hAnsi="AvenirNext LT Pro Cn"/>
        </w:rPr>
        <w:t xml:space="preserve"> et signé physiquement par l’attributaire du marché puis adressé à INRAE. INRAE le signera, puis notifiera le marché au titulaire.</w:t>
      </w:r>
    </w:p>
    <w:p w14:paraId="2DAF9FC2" w14:textId="77777777" w:rsidR="00335076" w:rsidRPr="006F2B13" w:rsidRDefault="00335076" w:rsidP="00335076">
      <w:pPr>
        <w:pStyle w:val="Corpsdetexte"/>
        <w:jc w:val="both"/>
        <w:rPr>
          <w:rFonts w:ascii="AvenirNext LT Pro Cn" w:hAnsi="AvenirNext LT Pro Cn" w:cstheme="minorHAnsi"/>
          <w:sz w:val="24"/>
          <w:szCs w:val="24"/>
        </w:rPr>
      </w:pPr>
    </w:p>
    <w:p w14:paraId="569A9686" w14:textId="77777777" w:rsidR="00335076" w:rsidRPr="006F2B13" w:rsidRDefault="00335076" w:rsidP="00DE6522">
      <w:pPr>
        <w:pStyle w:val="Titre1"/>
        <w:numPr>
          <w:ilvl w:val="1"/>
          <w:numId w:val="5"/>
        </w:numPr>
        <w:tabs>
          <w:tab w:val="left" w:pos="1701"/>
        </w:tabs>
        <w:ind w:left="1134" w:firstLine="0"/>
        <w:jc w:val="both"/>
        <w:rPr>
          <w:rFonts w:ascii="AvenirNext LT Pro Cn" w:hAnsi="AvenirNext LT Pro Cn" w:cstheme="minorHAnsi"/>
          <w:color w:val="00A6A3"/>
          <w:szCs w:val="24"/>
        </w:rPr>
      </w:pPr>
      <w:bookmarkStart w:id="59" w:name="_Toc190693854"/>
      <w:r w:rsidRPr="006F2B13">
        <w:rPr>
          <w:rFonts w:ascii="AvenirNext LT Pro Cn" w:hAnsi="AvenirNext LT Pro Cn" w:cstheme="minorHAnsi"/>
          <w:color w:val="00A6A3"/>
          <w:szCs w:val="24"/>
        </w:rPr>
        <w:t>Notification</w:t>
      </w:r>
      <w:bookmarkEnd w:id="59"/>
    </w:p>
    <w:p w14:paraId="038D81BA" w14:textId="77777777" w:rsidR="00335076" w:rsidRPr="006F2B13" w:rsidRDefault="00335076" w:rsidP="00335076">
      <w:pPr>
        <w:autoSpaceDE w:val="0"/>
        <w:autoSpaceDN w:val="0"/>
        <w:adjustRightInd w:val="0"/>
        <w:jc w:val="both"/>
        <w:rPr>
          <w:rFonts w:ascii="AvenirNext LT Pro Cn" w:hAnsi="AvenirNext LT Pro Cn" w:cstheme="minorHAnsi"/>
          <w:color w:val="000000"/>
        </w:rPr>
      </w:pPr>
    </w:p>
    <w:p w14:paraId="66B67763" w14:textId="77777777" w:rsidR="00335076" w:rsidRPr="006F2B13" w:rsidRDefault="00335076" w:rsidP="00335076">
      <w:pPr>
        <w:pStyle w:val="Corpsdetexte"/>
        <w:jc w:val="both"/>
        <w:rPr>
          <w:rFonts w:ascii="AvenirNext LT Pro Cn" w:hAnsi="AvenirNext LT Pro Cn" w:cstheme="minorHAnsi"/>
          <w:color w:val="000000"/>
          <w:sz w:val="24"/>
          <w:szCs w:val="24"/>
        </w:rPr>
      </w:pPr>
      <w:r w:rsidRPr="006F2B13">
        <w:rPr>
          <w:rFonts w:ascii="AvenirNext LT Pro Cn" w:hAnsi="AvenirNext LT Pro Cn" w:cstheme="minorHAnsi"/>
          <w:color w:val="000000"/>
          <w:sz w:val="24"/>
          <w:szCs w:val="24"/>
        </w:rPr>
        <w:t>La notification du marché consiste en la transmission par la voie dématérialisée via le profil d’acheteur d’INRAE d’une copie du marché signé par la personne habilitée. La notification pourra être électronique.</w:t>
      </w:r>
    </w:p>
    <w:p w14:paraId="010F015D" w14:textId="77777777" w:rsidR="00335076" w:rsidRPr="006F2B13" w:rsidRDefault="00335076" w:rsidP="00335076">
      <w:pPr>
        <w:rPr>
          <w:rFonts w:ascii="AvenirNext LT Pro Cn" w:hAnsi="AvenirNext LT Pro Cn" w:cstheme="minorHAnsi"/>
          <w:color w:val="000000"/>
        </w:rPr>
      </w:pPr>
    </w:p>
    <w:p w14:paraId="6F1CCF5C" w14:textId="5CDDC1E0" w:rsidR="00423326" w:rsidRPr="006F2B13" w:rsidRDefault="00423326" w:rsidP="00DE6522">
      <w:pPr>
        <w:pStyle w:val="Titre1"/>
        <w:numPr>
          <w:ilvl w:val="0"/>
          <w:numId w:val="5"/>
        </w:numPr>
        <w:ind w:left="1134" w:hanging="1134"/>
        <w:jc w:val="both"/>
        <w:rPr>
          <w:rFonts w:ascii="AvenirNext LT Pro Cn" w:hAnsi="AvenirNext LT Pro Cn" w:cstheme="minorHAnsi"/>
          <w:color w:val="00A6A3"/>
          <w:szCs w:val="24"/>
        </w:rPr>
      </w:pPr>
      <w:bookmarkStart w:id="60" w:name="_Toc190693855"/>
      <w:r w:rsidRPr="006F2B13">
        <w:rPr>
          <w:rFonts w:ascii="AvenirNext LT Pro Cn" w:hAnsi="AvenirNext LT Pro Cn" w:cstheme="minorHAnsi"/>
          <w:color w:val="00A6A3"/>
          <w:szCs w:val="24"/>
        </w:rPr>
        <w:t>RENSEIGNEMENTS COMPLEMENTAIRES</w:t>
      </w:r>
      <w:bookmarkEnd w:id="60"/>
      <w:r w:rsidRPr="006F2B13">
        <w:rPr>
          <w:rFonts w:ascii="AvenirNext LT Pro Cn" w:hAnsi="AvenirNext LT Pro Cn" w:cstheme="minorHAnsi"/>
          <w:color w:val="00A6A3"/>
          <w:szCs w:val="24"/>
        </w:rPr>
        <w:t xml:space="preserve"> </w:t>
      </w:r>
    </w:p>
    <w:p w14:paraId="6AABC750" w14:textId="3F66BC64" w:rsidR="00304D4F" w:rsidRPr="006F2B13" w:rsidRDefault="00304D4F" w:rsidP="001F41B4">
      <w:pPr>
        <w:pStyle w:val="Default"/>
        <w:spacing w:before="120"/>
        <w:jc w:val="both"/>
        <w:rPr>
          <w:rFonts w:ascii="AvenirNext LT Pro Cn" w:hAnsi="AvenirNext LT Pro Cn" w:cstheme="minorHAnsi"/>
        </w:rPr>
      </w:pPr>
      <w:r w:rsidRPr="006F2B13">
        <w:rPr>
          <w:rFonts w:ascii="AvenirNext LT Pro Cn" w:hAnsi="AvenirNext LT Pro Cn" w:cstheme="minorHAnsi"/>
        </w:rPr>
        <w:t>Pour obtenir tous renseignements complémentaires qui leur seraient nécessaires au cours de leur étude, les candidats devront faire parvenir au plus tard 10 jours avant la date limite de remise</w:t>
      </w:r>
      <w:r w:rsidR="00CC6A59" w:rsidRPr="006F2B13">
        <w:rPr>
          <w:rFonts w:ascii="AvenirNext LT Pro Cn" w:hAnsi="AvenirNext LT Pro Cn" w:cstheme="minorHAnsi"/>
        </w:rPr>
        <w:t xml:space="preserve"> des offres, une demande écrite</w:t>
      </w:r>
      <w:r w:rsidRPr="006F2B13">
        <w:rPr>
          <w:rFonts w:ascii="AvenirNext LT Pro Cn" w:hAnsi="AvenirNext LT Pro Cn" w:cstheme="minorHAnsi"/>
        </w:rPr>
        <w:t>. Une réponse sera alors adressée en temps utile à tous les candidats ayant été destinataires du dossier au moins 6 jours avant la date limite de remise des offres.</w:t>
      </w:r>
    </w:p>
    <w:p w14:paraId="7A0CB8D9" w14:textId="77777777" w:rsidR="00CC6A59" w:rsidRPr="006F2B13" w:rsidRDefault="00304D4F" w:rsidP="001F41B4">
      <w:pPr>
        <w:spacing w:before="120"/>
        <w:jc w:val="both"/>
        <w:rPr>
          <w:rFonts w:ascii="AvenirNext LT Pro Cn" w:hAnsi="AvenirNext LT Pro Cn" w:cstheme="minorHAnsi"/>
        </w:rPr>
      </w:pPr>
      <w:r w:rsidRPr="006F2B13">
        <w:rPr>
          <w:rFonts w:ascii="AvenirNext LT Pro Cn" w:hAnsi="AvenirNext LT Pro Cn" w:cstheme="minorHAnsi"/>
        </w:rPr>
        <w:t>Cette demande devra être faite par la voie électroniqu</w:t>
      </w:r>
      <w:r w:rsidR="00CC6A59" w:rsidRPr="006F2B13">
        <w:rPr>
          <w:rFonts w:ascii="AvenirNext LT Pro Cn" w:hAnsi="AvenirNext LT Pro Cn" w:cstheme="minorHAnsi"/>
        </w:rPr>
        <w:t>e via le sas d’échange sur le profil d’acheteur</w:t>
      </w:r>
      <w:r w:rsidRPr="006F2B13">
        <w:rPr>
          <w:rFonts w:ascii="AvenirNext LT Pro Cn" w:hAnsi="AvenirNext LT Pro Cn" w:cstheme="minorHAnsi"/>
        </w:rPr>
        <w:t xml:space="preserve">. Les candidats recevront la réponse via ce service (cf. clause service d’horodatage des échanges). </w:t>
      </w:r>
    </w:p>
    <w:p w14:paraId="4E46C52A" w14:textId="1BD16E01" w:rsidR="00C65D8F" w:rsidRPr="006F2B13" w:rsidRDefault="00C65D8F" w:rsidP="00DE6522">
      <w:pPr>
        <w:pStyle w:val="Titre1"/>
        <w:numPr>
          <w:ilvl w:val="0"/>
          <w:numId w:val="5"/>
        </w:numPr>
        <w:ind w:left="1134" w:hanging="1134"/>
        <w:jc w:val="both"/>
        <w:rPr>
          <w:rFonts w:ascii="AvenirNext LT Pro Cn" w:hAnsi="AvenirNext LT Pro Cn" w:cstheme="minorHAnsi"/>
          <w:color w:val="00A6A3"/>
          <w:szCs w:val="24"/>
        </w:rPr>
      </w:pPr>
      <w:bookmarkStart w:id="61" w:name="_Toc190693856"/>
      <w:r w:rsidRPr="006F2B13">
        <w:rPr>
          <w:rFonts w:ascii="AvenirNext LT Pro Cn" w:hAnsi="AvenirNext LT Pro Cn" w:cstheme="minorHAnsi"/>
          <w:color w:val="00A6A3"/>
          <w:szCs w:val="24"/>
        </w:rPr>
        <w:t>CONTENU DU DOSSIER DE CONSULTATION</w:t>
      </w:r>
      <w:bookmarkEnd w:id="61"/>
    </w:p>
    <w:p w14:paraId="3503E0BB" w14:textId="77777777" w:rsidR="00654AD6" w:rsidRPr="006F2B13" w:rsidRDefault="00654AD6" w:rsidP="00654AD6">
      <w:pPr>
        <w:spacing w:before="240" w:after="120"/>
        <w:rPr>
          <w:rFonts w:ascii="AvenirNext LT Pro Cn" w:hAnsi="AvenirNext LT Pro Cn" w:cstheme="minorHAnsi"/>
        </w:rPr>
      </w:pPr>
      <w:bookmarkStart w:id="62" w:name="_Toc120197157"/>
      <w:r w:rsidRPr="006F2B13">
        <w:rPr>
          <w:rFonts w:ascii="AvenirNext LT Pro Cn" w:hAnsi="AvenirNext LT Pro Cn" w:cstheme="minorHAnsi"/>
        </w:rPr>
        <w:t>Le présent règlement de la consultation (RC) et les documents suivants :</w:t>
      </w:r>
    </w:p>
    <w:p w14:paraId="70D13C53" w14:textId="471B7BBD" w:rsidR="00654AD6" w:rsidRPr="006F2B13" w:rsidRDefault="00654AD6" w:rsidP="00DE6522">
      <w:pPr>
        <w:pStyle w:val="Paragraphedeliste"/>
        <w:numPr>
          <w:ilvl w:val="0"/>
          <w:numId w:val="13"/>
        </w:numPr>
        <w:rPr>
          <w:rFonts w:ascii="AvenirNext LT Pro Cn" w:hAnsi="AvenirNext LT Pro Cn" w:cstheme="minorHAnsi"/>
        </w:rPr>
      </w:pPr>
      <w:r w:rsidRPr="006F2B13">
        <w:rPr>
          <w:rFonts w:ascii="AvenirNext LT Pro Cn" w:hAnsi="AvenirNext LT Pro Cn" w:cstheme="minorHAnsi"/>
        </w:rPr>
        <w:t>01</w:t>
      </w:r>
      <w:r w:rsidR="000F5C3C">
        <w:rPr>
          <w:rFonts w:ascii="AvenirNext LT Pro Cn" w:hAnsi="AvenirNext LT Pro Cn" w:cstheme="minorHAnsi"/>
        </w:rPr>
        <w:tab/>
      </w:r>
      <w:r w:rsidRPr="006F2B13">
        <w:rPr>
          <w:rFonts w:ascii="AvenirNext LT Pro Cn" w:hAnsi="AvenirNext LT Pro Cn" w:cstheme="minorHAnsi"/>
        </w:rPr>
        <w:t>Formulaire DC1</w:t>
      </w:r>
    </w:p>
    <w:p w14:paraId="2604268D" w14:textId="7F858310" w:rsidR="00654AD6" w:rsidRPr="006F2B13" w:rsidRDefault="00654AD6" w:rsidP="00DE6522">
      <w:pPr>
        <w:pStyle w:val="Paragraphedeliste"/>
        <w:numPr>
          <w:ilvl w:val="0"/>
          <w:numId w:val="13"/>
        </w:numPr>
        <w:rPr>
          <w:rFonts w:ascii="AvenirNext LT Pro Cn" w:hAnsi="AvenirNext LT Pro Cn" w:cstheme="minorHAnsi"/>
        </w:rPr>
      </w:pPr>
      <w:r w:rsidRPr="006F2B13">
        <w:rPr>
          <w:rFonts w:ascii="AvenirNext LT Pro Cn" w:hAnsi="AvenirNext LT Pro Cn" w:cstheme="minorHAnsi"/>
        </w:rPr>
        <w:t>02</w:t>
      </w:r>
      <w:r w:rsidR="000F5C3C">
        <w:rPr>
          <w:rFonts w:ascii="AvenirNext LT Pro Cn" w:hAnsi="AvenirNext LT Pro Cn" w:cstheme="minorHAnsi"/>
        </w:rPr>
        <w:tab/>
      </w:r>
      <w:r w:rsidRPr="006F2B13">
        <w:rPr>
          <w:rFonts w:ascii="AvenirNext LT Pro Cn" w:hAnsi="AvenirNext LT Pro Cn" w:cstheme="minorHAnsi"/>
        </w:rPr>
        <w:t>Formulaire DC2</w:t>
      </w:r>
    </w:p>
    <w:p w14:paraId="0847C65E" w14:textId="05091A90" w:rsidR="00654AD6" w:rsidRPr="006F2B13" w:rsidRDefault="00654AD6" w:rsidP="00DE6522">
      <w:pPr>
        <w:pStyle w:val="Paragraphedeliste"/>
        <w:numPr>
          <w:ilvl w:val="0"/>
          <w:numId w:val="13"/>
        </w:numPr>
        <w:rPr>
          <w:rFonts w:ascii="AvenirNext LT Pro Cn" w:hAnsi="AvenirNext LT Pro Cn" w:cstheme="minorHAnsi"/>
        </w:rPr>
      </w:pPr>
      <w:r w:rsidRPr="006F2B13">
        <w:rPr>
          <w:rFonts w:ascii="AvenirNext LT Pro Cn" w:hAnsi="AvenirNext LT Pro Cn" w:cstheme="minorHAnsi"/>
        </w:rPr>
        <w:t>03</w:t>
      </w:r>
      <w:r w:rsidR="000F5C3C">
        <w:rPr>
          <w:rFonts w:ascii="AvenirNext LT Pro Cn" w:hAnsi="AvenirNext LT Pro Cn" w:cstheme="minorHAnsi"/>
        </w:rPr>
        <w:tab/>
      </w:r>
      <w:r w:rsidRPr="006F2B13">
        <w:rPr>
          <w:rFonts w:ascii="AvenirNext LT Pro Cn" w:hAnsi="AvenirNext LT Pro Cn" w:cstheme="minorHAnsi"/>
        </w:rPr>
        <w:t>Le cadre de déclaration sur l’honneur</w:t>
      </w:r>
    </w:p>
    <w:p w14:paraId="4491C124" w14:textId="4AF67C7D" w:rsidR="00654AD6" w:rsidRPr="006F2B13" w:rsidRDefault="00654AD6" w:rsidP="00DE6522">
      <w:pPr>
        <w:pStyle w:val="Paragraphedeliste"/>
        <w:numPr>
          <w:ilvl w:val="0"/>
          <w:numId w:val="13"/>
        </w:numPr>
        <w:rPr>
          <w:rFonts w:ascii="AvenirNext LT Pro Cn" w:hAnsi="AvenirNext LT Pro Cn" w:cstheme="minorHAnsi"/>
        </w:rPr>
      </w:pPr>
      <w:r w:rsidRPr="006F2B13">
        <w:rPr>
          <w:rFonts w:ascii="AvenirNext LT Pro Cn" w:hAnsi="AvenirNext LT Pro Cn" w:cstheme="minorHAnsi"/>
        </w:rPr>
        <w:t>04</w:t>
      </w:r>
      <w:r w:rsidR="000F5C3C">
        <w:rPr>
          <w:rFonts w:ascii="AvenirNext LT Pro Cn" w:hAnsi="AvenirNext LT Pro Cn" w:cstheme="minorHAnsi"/>
        </w:rPr>
        <w:tab/>
      </w:r>
      <w:r w:rsidRPr="006F2B13">
        <w:rPr>
          <w:rFonts w:ascii="AvenirNext LT Pro Cn" w:hAnsi="AvenirNext LT Pro Cn" w:cstheme="minorHAnsi"/>
        </w:rPr>
        <w:t>Le cadre de sous-traitance modèle</w:t>
      </w:r>
    </w:p>
    <w:p w14:paraId="44D90D4A" w14:textId="46DD7179" w:rsidR="00880496" w:rsidRPr="006F2B13" w:rsidRDefault="00880496" w:rsidP="00DE6522">
      <w:pPr>
        <w:pStyle w:val="Paragraphedeliste"/>
        <w:numPr>
          <w:ilvl w:val="0"/>
          <w:numId w:val="13"/>
        </w:numPr>
        <w:rPr>
          <w:rFonts w:ascii="AvenirNext LT Pro Cn" w:hAnsi="AvenirNext LT Pro Cn" w:cstheme="minorHAnsi"/>
        </w:rPr>
      </w:pPr>
      <w:r w:rsidRPr="006F2B13">
        <w:rPr>
          <w:rFonts w:ascii="AvenirNext LT Pro Cn" w:hAnsi="AvenirNext LT Pro Cn" w:cstheme="minorHAnsi"/>
        </w:rPr>
        <w:t>05</w:t>
      </w:r>
      <w:r w:rsidR="000F5C3C">
        <w:rPr>
          <w:rFonts w:ascii="AvenirNext LT Pro Cn" w:hAnsi="AvenirNext LT Pro Cn" w:cstheme="minorHAnsi"/>
        </w:rPr>
        <w:tab/>
      </w:r>
      <w:r w:rsidRPr="006F2B13">
        <w:rPr>
          <w:rFonts w:ascii="AvenirNext LT Pro Cn" w:hAnsi="AvenirNext LT Pro Cn" w:cstheme="minorHAnsi"/>
        </w:rPr>
        <w:t>Un cadre d’acte d’engagement (AE</w:t>
      </w:r>
      <w:r w:rsidR="00D26F29">
        <w:rPr>
          <w:rFonts w:ascii="AvenirNext LT Pro Cn" w:hAnsi="AvenirNext LT Pro Cn" w:cstheme="minorHAnsi"/>
        </w:rPr>
        <w:t>CCP</w:t>
      </w:r>
      <w:r w:rsidRPr="006F2B13">
        <w:rPr>
          <w:rFonts w:ascii="AvenirNext LT Pro Cn" w:hAnsi="AvenirNext LT Pro Cn" w:cstheme="minorHAnsi"/>
        </w:rPr>
        <w:t xml:space="preserve">) </w:t>
      </w:r>
    </w:p>
    <w:p w14:paraId="49F7702F" w14:textId="1D3AF6DF" w:rsidR="00654AD6" w:rsidRPr="006F2B13" w:rsidRDefault="000F5C3C" w:rsidP="00DE6522">
      <w:pPr>
        <w:pStyle w:val="Paragraphedeliste"/>
        <w:numPr>
          <w:ilvl w:val="0"/>
          <w:numId w:val="13"/>
        </w:numPr>
        <w:rPr>
          <w:rFonts w:ascii="AvenirNext LT Pro Cn" w:hAnsi="AvenirNext LT Pro Cn" w:cstheme="minorHAnsi"/>
        </w:rPr>
      </w:pPr>
      <w:r>
        <w:rPr>
          <w:rFonts w:ascii="AvenirNext LT Pro Cn" w:hAnsi="AvenirNext LT Pro Cn" w:cstheme="minorHAnsi"/>
        </w:rPr>
        <w:t>06</w:t>
      </w:r>
      <w:r>
        <w:rPr>
          <w:rFonts w:ascii="AvenirNext LT Pro Cn" w:hAnsi="AvenirNext LT Pro Cn" w:cstheme="minorHAnsi"/>
        </w:rPr>
        <w:tab/>
      </w:r>
      <w:r w:rsidR="00654AD6" w:rsidRPr="006F2B13">
        <w:rPr>
          <w:rFonts w:ascii="AvenirNext LT Pro Cn" w:hAnsi="AvenirNext LT Pro Cn" w:cstheme="minorHAnsi"/>
        </w:rPr>
        <w:t xml:space="preserve">Le cahier des clauses techniques particulières (CCTP) </w:t>
      </w:r>
    </w:p>
    <w:p w14:paraId="35AEC089" w14:textId="42EFB4E9" w:rsidR="001017FD" w:rsidRPr="006F2B13" w:rsidRDefault="000F5C3C" w:rsidP="00DE6522">
      <w:pPr>
        <w:pStyle w:val="Paragraphedeliste"/>
        <w:numPr>
          <w:ilvl w:val="0"/>
          <w:numId w:val="13"/>
        </w:numPr>
        <w:rPr>
          <w:rFonts w:ascii="AvenirNext LT Pro Cn" w:hAnsi="AvenirNext LT Pro Cn" w:cstheme="minorHAnsi"/>
        </w:rPr>
      </w:pPr>
      <w:r w:rsidRPr="006F2B13">
        <w:rPr>
          <w:rFonts w:ascii="AvenirNext LT Pro Cn" w:hAnsi="AvenirNext LT Pro Cn" w:cstheme="minorHAnsi"/>
        </w:rPr>
        <w:t>0</w:t>
      </w:r>
      <w:r>
        <w:rPr>
          <w:rFonts w:ascii="AvenirNext LT Pro Cn" w:hAnsi="AvenirNext LT Pro Cn" w:cstheme="minorHAnsi"/>
        </w:rPr>
        <w:t>7</w:t>
      </w:r>
      <w:r>
        <w:rPr>
          <w:rFonts w:ascii="AvenirNext LT Pro Cn" w:hAnsi="AvenirNext LT Pro Cn" w:cstheme="minorHAnsi"/>
        </w:rPr>
        <w:tab/>
      </w:r>
      <w:r w:rsidR="001017FD" w:rsidRPr="006F2B13">
        <w:rPr>
          <w:rFonts w:ascii="AvenirNext LT Pro Cn" w:hAnsi="AvenirNext LT Pro Cn" w:cstheme="minorHAnsi"/>
        </w:rPr>
        <w:t>Le cadre de réponse technique (CRT)</w:t>
      </w:r>
    </w:p>
    <w:p w14:paraId="2EC58B47" w14:textId="2C2D02BE" w:rsidR="00A55785" w:rsidRPr="000F5C3C" w:rsidRDefault="000F5C3C" w:rsidP="00DE6522">
      <w:pPr>
        <w:pStyle w:val="Paragraphedeliste"/>
        <w:numPr>
          <w:ilvl w:val="0"/>
          <w:numId w:val="13"/>
        </w:numPr>
        <w:tabs>
          <w:tab w:val="left" w:pos="284"/>
        </w:tabs>
        <w:jc w:val="both"/>
        <w:rPr>
          <w:rFonts w:ascii="AvenirNext LT Pro Cn" w:hAnsi="AvenirNext LT Pro Cn"/>
        </w:rPr>
      </w:pPr>
      <w:r w:rsidRPr="000F5C3C">
        <w:rPr>
          <w:rFonts w:ascii="AvenirNext LT Pro Cn" w:hAnsi="AvenirNext LT Pro Cn"/>
        </w:rPr>
        <w:t>08</w:t>
      </w:r>
      <w:r>
        <w:rPr>
          <w:rFonts w:ascii="AvenirNext LT Pro Cn" w:hAnsi="AvenirNext LT Pro Cn"/>
        </w:rPr>
        <w:tab/>
      </w:r>
      <w:r w:rsidR="00A55785" w:rsidRPr="000F5C3C">
        <w:rPr>
          <w:rFonts w:ascii="AvenirNext LT Pro Cn" w:hAnsi="AvenirNext LT Pro Cn"/>
        </w:rPr>
        <w:t>Un cadre de PV de mise en ordre de marche</w:t>
      </w:r>
    </w:p>
    <w:p w14:paraId="6B7CFD01" w14:textId="2B51B0B7" w:rsidR="00A55785" w:rsidRPr="000F5C3C" w:rsidRDefault="000F5C3C" w:rsidP="00DE6522">
      <w:pPr>
        <w:pStyle w:val="Paragraphedeliste"/>
        <w:numPr>
          <w:ilvl w:val="0"/>
          <w:numId w:val="13"/>
        </w:numPr>
        <w:tabs>
          <w:tab w:val="left" w:pos="284"/>
        </w:tabs>
        <w:jc w:val="both"/>
        <w:rPr>
          <w:rFonts w:ascii="AvenirNext LT Pro Cn" w:hAnsi="AvenirNext LT Pro Cn"/>
        </w:rPr>
      </w:pPr>
      <w:r w:rsidRPr="000F5C3C">
        <w:rPr>
          <w:rFonts w:ascii="AvenirNext LT Pro Cn" w:hAnsi="AvenirNext LT Pro Cn"/>
        </w:rPr>
        <w:t>09</w:t>
      </w:r>
      <w:r>
        <w:rPr>
          <w:rFonts w:ascii="AvenirNext LT Pro Cn" w:hAnsi="AvenirNext LT Pro Cn"/>
        </w:rPr>
        <w:tab/>
      </w:r>
      <w:r w:rsidR="00A55785" w:rsidRPr="000F5C3C">
        <w:rPr>
          <w:rFonts w:ascii="AvenirNext LT Pro Cn" w:hAnsi="AvenirNext LT Pro Cn"/>
        </w:rPr>
        <w:t>Un cadre de PV relatif aux opérations de vérification d’aptitude (VA)</w:t>
      </w:r>
    </w:p>
    <w:p w14:paraId="350303E1" w14:textId="2D5AAE5B" w:rsidR="00A55785" w:rsidRPr="000F5C3C" w:rsidRDefault="000F5C3C" w:rsidP="00DE6522">
      <w:pPr>
        <w:pStyle w:val="Paragraphedeliste"/>
        <w:numPr>
          <w:ilvl w:val="0"/>
          <w:numId w:val="13"/>
        </w:numPr>
        <w:tabs>
          <w:tab w:val="left" w:pos="284"/>
          <w:tab w:val="left" w:pos="709"/>
        </w:tabs>
        <w:jc w:val="both"/>
        <w:rPr>
          <w:rFonts w:ascii="AvenirNext LT Pro Cn" w:hAnsi="AvenirNext LT Pro Cn"/>
        </w:rPr>
      </w:pPr>
      <w:r w:rsidRPr="000F5C3C">
        <w:rPr>
          <w:rFonts w:ascii="AvenirNext LT Pro Cn" w:hAnsi="AvenirNext LT Pro Cn"/>
        </w:rPr>
        <w:t>10</w:t>
      </w:r>
      <w:r>
        <w:rPr>
          <w:rFonts w:ascii="AvenirNext LT Pro Cn" w:hAnsi="AvenirNext LT Pro Cn"/>
        </w:rPr>
        <w:tab/>
      </w:r>
      <w:r w:rsidR="00A55785" w:rsidRPr="000F5C3C">
        <w:rPr>
          <w:rFonts w:ascii="AvenirNext LT Pro Cn" w:hAnsi="AvenirNext LT Pro Cn"/>
        </w:rPr>
        <w:t>Un cadre de PV relatif aux opérations de vérification de service régulier (VSR)</w:t>
      </w:r>
      <w:r w:rsidR="004345F7" w:rsidRPr="000F5C3C">
        <w:rPr>
          <w:rFonts w:ascii="AvenirNext LT Pro Cn" w:hAnsi="AvenirNext LT Pro Cn"/>
        </w:rPr>
        <w:t>.</w:t>
      </w:r>
    </w:p>
    <w:p w14:paraId="2B8DF924" w14:textId="69E50E4D" w:rsidR="00654AD6" w:rsidRPr="006F2B13" w:rsidRDefault="00654AD6">
      <w:pPr>
        <w:rPr>
          <w:rFonts w:ascii="AvenirNext LT Pro Cn" w:hAnsi="AvenirNext LT Pro Cn" w:cstheme="minorHAnsi"/>
        </w:rPr>
      </w:pPr>
      <w:r w:rsidRPr="006F2B13">
        <w:rPr>
          <w:rFonts w:ascii="AvenirNext LT Pro Cn" w:hAnsi="AvenirNext LT Pro Cn" w:cstheme="minorHAnsi"/>
        </w:rPr>
        <w:br w:type="page"/>
      </w:r>
    </w:p>
    <w:p w14:paraId="71C32104" w14:textId="77777777" w:rsidR="00F4297A" w:rsidRPr="006F2B13" w:rsidRDefault="00F4297A" w:rsidP="00F4297A">
      <w:pPr>
        <w:pStyle w:val="Titre1"/>
        <w:jc w:val="both"/>
        <w:rPr>
          <w:rFonts w:ascii="AvenirNext LT Pro Cn" w:hAnsi="AvenirNext LT Pro Cn" w:cstheme="minorHAnsi"/>
          <w:caps/>
          <w:color w:val="00A6A3"/>
          <w:szCs w:val="24"/>
        </w:rPr>
      </w:pPr>
      <w:bookmarkStart w:id="63" w:name="_Toc190693857"/>
      <w:r w:rsidRPr="006F2B13">
        <w:rPr>
          <w:rFonts w:ascii="AvenirNext LT Pro Cn" w:hAnsi="AvenirNext LT Pro Cn" w:cstheme="minorHAnsi"/>
          <w:color w:val="00A6A3"/>
          <w:szCs w:val="24"/>
        </w:rPr>
        <w:lastRenderedPageBreak/>
        <w:t xml:space="preserve">ANNEXE RC - </w:t>
      </w:r>
      <w:r w:rsidRPr="006F2B13">
        <w:rPr>
          <w:rFonts w:ascii="AvenirNext LT Pro Cn" w:hAnsi="AvenirNext LT Pro Cn"/>
          <w:caps/>
          <w:szCs w:val="24"/>
        </w:rPr>
        <w:t xml:space="preserve"> </w:t>
      </w:r>
      <w:r w:rsidRPr="006F2B13">
        <w:rPr>
          <w:rFonts w:ascii="AvenirNext LT Pro Cn" w:hAnsi="AvenirNext LT Pro Cn" w:cstheme="minorHAnsi"/>
          <w:caps/>
          <w:color w:val="00A6A3"/>
          <w:szCs w:val="24"/>
        </w:rPr>
        <w:t>check-list des documents à produire AU TIRE DE LA CANDIDATURE ET DES OFFRES</w:t>
      </w:r>
      <w:bookmarkEnd w:id="62"/>
      <w:bookmarkEnd w:id="63"/>
    </w:p>
    <w:p w14:paraId="65D686B2" w14:textId="77777777" w:rsidR="00F4297A" w:rsidRPr="006F2B13" w:rsidRDefault="00F4297A" w:rsidP="00F4297A">
      <w:pPr>
        <w:rPr>
          <w:rFonts w:ascii="AvenirNext LT Pro Cn" w:hAnsi="AvenirNext LT Pro Cn"/>
        </w:rPr>
      </w:pPr>
    </w:p>
    <w:tbl>
      <w:tblPr>
        <w:tblStyle w:val="Grilledutableau"/>
        <w:tblW w:w="9351" w:type="dxa"/>
        <w:tblLook w:val="04A0" w:firstRow="1" w:lastRow="0" w:firstColumn="1" w:lastColumn="0" w:noHBand="0" w:noVBand="1"/>
      </w:tblPr>
      <w:tblGrid>
        <w:gridCol w:w="8217"/>
        <w:gridCol w:w="1134"/>
      </w:tblGrid>
      <w:tr w:rsidR="00F4297A" w:rsidRPr="006F2B13" w14:paraId="239785A0" w14:textId="77777777" w:rsidTr="00233B5C">
        <w:tc>
          <w:tcPr>
            <w:tcW w:w="8217" w:type="dxa"/>
            <w:shd w:val="clear" w:color="auto" w:fill="DEEAF6" w:themeFill="accent1" w:themeFillTint="33"/>
          </w:tcPr>
          <w:p w14:paraId="71FA3866" w14:textId="77777777" w:rsidR="00F4297A" w:rsidRPr="006F2B13" w:rsidRDefault="00F4297A" w:rsidP="00233B5C">
            <w:pPr>
              <w:pStyle w:val="Default"/>
              <w:spacing w:before="120" w:after="120"/>
              <w:ind w:left="4962" w:hanging="4940"/>
              <w:jc w:val="center"/>
              <w:rPr>
                <w:rFonts w:ascii="AvenirNext LT Pro Cn" w:hAnsi="AvenirNext LT Pro Cn"/>
                <w:b/>
                <w:smallCaps/>
              </w:rPr>
            </w:pPr>
            <w:r w:rsidRPr="006F2B13">
              <w:rPr>
                <w:rFonts w:ascii="AvenirNext LT Pro Cn" w:hAnsi="AvenirNext LT Pro Cn"/>
                <w:b/>
                <w:smallCaps/>
              </w:rPr>
              <w:t>pièces relatives à la candidature</w:t>
            </w:r>
          </w:p>
        </w:tc>
        <w:tc>
          <w:tcPr>
            <w:tcW w:w="1134" w:type="dxa"/>
            <w:shd w:val="clear" w:color="auto" w:fill="DEEAF6" w:themeFill="accent1" w:themeFillTint="33"/>
          </w:tcPr>
          <w:p w14:paraId="275283D0" w14:textId="77777777" w:rsidR="00F4297A" w:rsidRPr="006F2B13" w:rsidRDefault="00F4297A" w:rsidP="00233B5C">
            <w:pPr>
              <w:jc w:val="center"/>
              <w:rPr>
                <w:rFonts w:ascii="AvenirNext LT Pro Cn" w:hAnsi="AvenirNext LT Pro Cn"/>
                <w:b/>
              </w:rPr>
            </w:pPr>
          </w:p>
        </w:tc>
      </w:tr>
      <w:tr w:rsidR="00F4297A" w:rsidRPr="006F2B13" w14:paraId="3868AF9D" w14:textId="77777777" w:rsidTr="00233B5C">
        <w:tc>
          <w:tcPr>
            <w:tcW w:w="8217" w:type="dxa"/>
            <w:shd w:val="clear" w:color="auto" w:fill="auto"/>
          </w:tcPr>
          <w:p w14:paraId="06EE1469" w14:textId="77777777" w:rsidR="00F4297A" w:rsidRPr="006F2B13" w:rsidRDefault="00F4297A" w:rsidP="00233B5C">
            <w:pPr>
              <w:pStyle w:val="Default"/>
              <w:spacing w:before="120" w:after="120"/>
              <w:ind w:left="22"/>
              <w:jc w:val="both"/>
              <w:rPr>
                <w:rFonts w:ascii="AvenirNext LT Pro Cn" w:hAnsi="AvenirNext LT Pro Cn" w:cstheme="minorHAnsi"/>
                <w:color w:val="auto"/>
              </w:rPr>
            </w:pPr>
            <w:r w:rsidRPr="006F2B13">
              <w:rPr>
                <w:rFonts w:ascii="AvenirNext LT Pro Cn" w:hAnsi="AvenirNext LT Pro Cn" w:cstheme="minorHAnsi"/>
                <w:color w:val="auto"/>
              </w:rPr>
              <w:t>1 - Une lettre de candidature accompagnée de documents relatifs aux pouvoirs de la personne habilitée pour engager la société (produire une délégation de pouvoir et, le cas échéant, les habilitations du mandataire pour représenter les opérateurs économiques dans le cadre d'un groupement) ou DC1</w:t>
            </w:r>
          </w:p>
        </w:tc>
        <w:tc>
          <w:tcPr>
            <w:tcW w:w="1134" w:type="dxa"/>
            <w:shd w:val="clear" w:color="auto" w:fill="auto"/>
          </w:tcPr>
          <w:p w14:paraId="7691A5FB" w14:textId="77777777" w:rsidR="00F4297A" w:rsidRPr="006F2B13" w:rsidRDefault="00F4297A" w:rsidP="00233B5C">
            <w:pPr>
              <w:spacing w:before="120" w:after="120"/>
              <w:jc w:val="center"/>
              <w:rPr>
                <w:rFonts w:ascii="AvenirNext LT Pro Cn" w:hAnsi="AvenirNext LT Pro Cn"/>
              </w:rPr>
            </w:pPr>
          </w:p>
          <w:p w14:paraId="4C9983F8" w14:textId="77777777" w:rsidR="00F4297A" w:rsidRPr="006F2B13" w:rsidRDefault="00F4297A" w:rsidP="00233B5C">
            <w:pPr>
              <w:spacing w:before="120" w:after="120"/>
              <w:jc w:val="center"/>
              <w:rPr>
                <w:rFonts w:ascii="AvenirNext LT Pro Cn" w:hAnsi="AvenirNext LT Pro Cn"/>
              </w:rPr>
            </w:pPr>
            <w:r w:rsidRPr="006F2B13">
              <w:rPr>
                <w:rFonts w:ascii="AvenirNext LT Pro Cn" w:hAnsi="AvenirNext LT Pro Cn"/>
              </w:rPr>
              <w:sym w:font="Wingdings" w:char="F06F"/>
            </w:r>
          </w:p>
        </w:tc>
      </w:tr>
      <w:tr w:rsidR="00F4297A" w:rsidRPr="006F2B13" w14:paraId="1E86723C" w14:textId="77777777" w:rsidTr="00233B5C">
        <w:tc>
          <w:tcPr>
            <w:tcW w:w="8217" w:type="dxa"/>
            <w:shd w:val="clear" w:color="auto" w:fill="auto"/>
          </w:tcPr>
          <w:p w14:paraId="2325F0CE" w14:textId="77777777" w:rsidR="00F4297A" w:rsidRPr="006F2B13" w:rsidRDefault="00F4297A" w:rsidP="00233B5C">
            <w:pPr>
              <w:pStyle w:val="Default"/>
              <w:spacing w:before="120" w:after="120"/>
              <w:ind w:left="22"/>
              <w:jc w:val="both"/>
              <w:rPr>
                <w:rFonts w:ascii="AvenirNext LT Pro Cn" w:hAnsi="AvenirNext LT Pro Cn" w:cstheme="minorHAnsi"/>
                <w:color w:val="auto"/>
              </w:rPr>
            </w:pPr>
            <w:r w:rsidRPr="006F2B13">
              <w:rPr>
                <w:rFonts w:ascii="AvenirNext LT Pro Cn" w:hAnsi="AvenirNext LT Pro Cn" w:cstheme="minorHAnsi"/>
                <w:color w:val="auto"/>
              </w:rPr>
              <w:t xml:space="preserve">2 - La déclaration sur l’honneur certifiant que le candidat n’entre dans aucune des interdictions de l’article </w:t>
            </w:r>
            <w:hyperlink r:id="rId34" w:history="1">
              <w:r w:rsidRPr="006F2B13">
                <w:rPr>
                  <w:rStyle w:val="Lienhypertexte"/>
                  <w:rFonts w:ascii="AvenirNext LT Pro Cn" w:hAnsi="AvenirNext LT Pro Cn" w:cstheme="minorHAnsi"/>
                </w:rPr>
                <w:t>R2143-3</w:t>
              </w:r>
            </w:hyperlink>
            <w:r w:rsidRPr="006F2B13">
              <w:rPr>
                <w:rFonts w:ascii="AvenirNext LT Pro Cn" w:hAnsi="AvenirNext LT Pro Cn" w:cstheme="minorHAnsi"/>
                <w:color w:val="auto"/>
              </w:rPr>
              <w:t xml:space="preserve"> du code de la commande publique (voir modèle dans le dossier de consultation).</w:t>
            </w:r>
          </w:p>
        </w:tc>
        <w:tc>
          <w:tcPr>
            <w:tcW w:w="1134" w:type="dxa"/>
            <w:shd w:val="clear" w:color="auto" w:fill="auto"/>
          </w:tcPr>
          <w:p w14:paraId="0193CF5A" w14:textId="77777777" w:rsidR="00F4297A" w:rsidRPr="006F2B13" w:rsidRDefault="00F4297A" w:rsidP="00233B5C">
            <w:pPr>
              <w:spacing w:before="120" w:after="120"/>
              <w:jc w:val="center"/>
              <w:rPr>
                <w:rFonts w:ascii="AvenirNext LT Pro Cn" w:hAnsi="AvenirNext LT Pro Cn"/>
              </w:rPr>
            </w:pPr>
            <w:r w:rsidRPr="006F2B13">
              <w:rPr>
                <w:rFonts w:ascii="AvenirNext LT Pro Cn" w:hAnsi="AvenirNext LT Pro Cn"/>
              </w:rPr>
              <w:sym w:font="Wingdings" w:char="F06F"/>
            </w:r>
          </w:p>
        </w:tc>
      </w:tr>
      <w:tr w:rsidR="00F4297A" w:rsidRPr="006F2B13" w14:paraId="0CF3911F" w14:textId="77777777" w:rsidTr="00233B5C">
        <w:tc>
          <w:tcPr>
            <w:tcW w:w="8217" w:type="dxa"/>
            <w:shd w:val="clear" w:color="auto" w:fill="auto"/>
          </w:tcPr>
          <w:p w14:paraId="26D926AA" w14:textId="77777777" w:rsidR="00F4297A" w:rsidRPr="006F2B13" w:rsidRDefault="00F4297A" w:rsidP="00233B5C">
            <w:pPr>
              <w:pStyle w:val="Default"/>
              <w:spacing w:before="120" w:after="120"/>
              <w:ind w:left="22"/>
              <w:jc w:val="both"/>
              <w:rPr>
                <w:rFonts w:ascii="AvenirNext LT Pro Cn" w:hAnsi="AvenirNext LT Pro Cn" w:cstheme="minorHAnsi"/>
                <w:color w:val="auto"/>
              </w:rPr>
            </w:pPr>
            <w:r w:rsidRPr="006F2B13">
              <w:rPr>
                <w:rFonts w:ascii="AvenirNext LT Pro Cn" w:hAnsi="AvenirNext LT Pro Cn" w:cstheme="minorHAnsi"/>
                <w:color w:val="auto"/>
              </w:rPr>
              <w:t>3 - Une déclaration concernant le chiffre d'affaires global du candidat et le chiffre d'affaires du domaine d'activité faisant l'objet du marché, sur les trois derniers exercices disponibles en fonction de la date de création de l'entreprise ou du début d'activité de l'opérateur économique, dans la mesure où les informations sur ces chiffres d'affaires sont disponibles ou DC2</w:t>
            </w:r>
          </w:p>
        </w:tc>
        <w:tc>
          <w:tcPr>
            <w:tcW w:w="1134" w:type="dxa"/>
            <w:shd w:val="clear" w:color="auto" w:fill="auto"/>
          </w:tcPr>
          <w:p w14:paraId="73AD15F1" w14:textId="77777777" w:rsidR="00F4297A" w:rsidRPr="006F2B13" w:rsidRDefault="00F4297A" w:rsidP="00233B5C">
            <w:pPr>
              <w:spacing w:before="120" w:after="120"/>
              <w:jc w:val="center"/>
              <w:rPr>
                <w:rFonts w:ascii="AvenirNext LT Pro Cn" w:hAnsi="AvenirNext LT Pro Cn"/>
              </w:rPr>
            </w:pPr>
          </w:p>
          <w:p w14:paraId="522FC05D" w14:textId="77777777" w:rsidR="00F4297A" w:rsidRPr="006F2B13" w:rsidRDefault="00F4297A" w:rsidP="00233B5C">
            <w:pPr>
              <w:spacing w:before="120" w:after="120"/>
              <w:jc w:val="center"/>
              <w:rPr>
                <w:rFonts w:ascii="AvenirNext LT Pro Cn" w:hAnsi="AvenirNext LT Pro Cn"/>
              </w:rPr>
            </w:pPr>
            <w:r w:rsidRPr="006F2B13">
              <w:rPr>
                <w:rFonts w:ascii="AvenirNext LT Pro Cn" w:hAnsi="AvenirNext LT Pro Cn"/>
              </w:rPr>
              <w:sym w:font="Wingdings" w:char="F06F"/>
            </w:r>
          </w:p>
        </w:tc>
      </w:tr>
      <w:tr w:rsidR="00F4297A" w:rsidRPr="006F2B13" w14:paraId="4A5E0B18" w14:textId="77777777" w:rsidTr="00233B5C">
        <w:tc>
          <w:tcPr>
            <w:tcW w:w="8217" w:type="dxa"/>
            <w:shd w:val="clear" w:color="auto" w:fill="auto"/>
          </w:tcPr>
          <w:p w14:paraId="771303DC" w14:textId="3F636319" w:rsidR="00F4297A" w:rsidRPr="006F2B13" w:rsidRDefault="00F4297A" w:rsidP="00561168">
            <w:pPr>
              <w:pStyle w:val="Default"/>
              <w:spacing w:before="120"/>
              <w:ind w:left="142"/>
              <w:jc w:val="both"/>
              <w:rPr>
                <w:rFonts w:ascii="AvenirNext LT Pro Cn" w:hAnsi="AvenirNext LT Pro Cn" w:cstheme="minorHAnsi"/>
                <w:color w:val="auto"/>
              </w:rPr>
            </w:pPr>
            <w:r w:rsidRPr="006F2B13">
              <w:rPr>
                <w:rFonts w:ascii="AvenirNext LT Pro Cn" w:hAnsi="AvenirNext LT Pro Cn" w:cstheme="minorHAnsi"/>
                <w:color w:val="auto"/>
              </w:rPr>
              <w:t xml:space="preserve">4 - </w:t>
            </w:r>
            <w:r w:rsidR="00561168" w:rsidRPr="006F2B13">
              <w:rPr>
                <w:rFonts w:ascii="AvenirNext LT Pro Cn" w:hAnsi="AvenirNext LT Pro Cn" w:cstheme="minorHAnsi"/>
                <w:color w:val="auto"/>
              </w:rPr>
              <w:t>Une liste des principales livraisons effectuées au cours des trois dernières années, indiquant le montant, la date et le destinataire public ou privé. Les éléments de preuve relatifs à des produits pertinents fournis il y a plus de trois ans seront pris en compte. Les livraisons sont prouvées par des attestations du destinataire ou, à défaut, par une déclaration de l'opérateur économique.</w:t>
            </w:r>
            <w:r w:rsidR="00561168" w:rsidRPr="006F2B13">
              <w:rPr>
                <w:rFonts w:ascii="AvenirNext LT Pro Cn" w:hAnsi="AvenirNext LT Pro Cn" w:cstheme="minorHAnsi"/>
                <w:b/>
                <w:color w:val="FF0000"/>
              </w:rPr>
              <w:t xml:space="preserve"> </w:t>
            </w:r>
          </w:p>
        </w:tc>
        <w:tc>
          <w:tcPr>
            <w:tcW w:w="1134" w:type="dxa"/>
            <w:shd w:val="clear" w:color="auto" w:fill="auto"/>
          </w:tcPr>
          <w:p w14:paraId="2F881891" w14:textId="77777777" w:rsidR="00F4297A" w:rsidRPr="006F2B13" w:rsidRDefault="00F4297A" w:rsidP="00233B5C">
            <w:pPr>
              <w:spacing w:before="120" w:after="120"/>
              <w:jc w:val="center"/>
              <w:rPr>
                <w:rFonts w:ascii="AvenirNext LT Pro Cn" w:hAnsi="AvenirNext LT Pro Cn"/>
              </w:rPr>
            </w:pPr>
          </w:p>
          <w:p w14:paraId="13234014" w14:textId="77777777" w:rsidR="00F4297A" w:rsidRPr="006F2B13" w:rsidRDefault="00F4297A" w:rsidP="00233B5C">
            <w:pPr>
              <w:spacing w:before="120" w:after="120"/>
              <w:jc w:val="center"/>
              <w:rPr>
                <w:rFonts w:ascii="AvenirNext LT Pro Cn" w:hAnsi="AvenirNext LT Pro Cn"/>
              </w:rPr>
            </w:pPr>
            <w:r w:rsidRPr="006F2B13">
              <w:rPr>
                <w:rFonts w:ascii="AvenirNext LT Pro Cn" w:hAnsi="AvenirNext LT Pro Cn"/>
              </w:rPr>
              <w:sym w:font="Wingdings" w:char="F06F"/>
            </w:r>
          </w:p>
        </w:tc>
      </w:tr>
      <w:tr w:rsidR="00F4297A" w:rsidRPr="006F2B13" w14:paraId="5A233B35" w14:textId="77777777" w:rsidTr="00233B5C">
        <w:tc>
          <w:tcPr>
            <w:tcW w:w="8217" w:type="dxa"/>
            <w:shd w:val="clear" w:color="auto" w:fill="auto"/>
          </w:tcPr>
          <w:p w14:paraId="14DC6AAB" w14:textId="77777777" w:rsidR="00F4297A" w:rsidRPr="006F2B13" w:rsidRDefault="00F4297A" w:rsidP="00233B5C">
            <w:pPr>
              <w:pStyle w:val="Default"/>
              <w:spacing w:before="120" w:after="120"/>
              <w:ind w:left="22"/>
              <w:jc w:val="both"/>
              <w:rPr>
                <w:rFonts w:ascii="AvenirNext LT Pro Cn" w:hAnsi="AvenirNext LT Pro Cn" w:cstheme="minorHAnsi"/>
                <w:color w:val="auto"/>
              </w:rPr>
            </w:pPr>
            <w:r w:rsidRPr="006F2B13">
              <w:rPr>
                <w:rFonts w:ascii="AvenirNext LT Pro Cn" w:hAnsi="AvenirNext LT Pro Cn" w:cstheme="minorHAnsi"/>
                <w:color w:val="auto"/>
              </w:rPr>
              <w:t xml:space="preserve">5 - Une déclaration indiquant les effectifs moyens annuels du candidat et l'importance du personnel d'encadrement pendant les trois dernières années. </w:t>
            </w:r>
          </w:p>
        </w:tc>
        <w:tc>
          <w:tcPr>
            <w:tcW w:w="1134" w:type="dxa"/>
            <w:shd w:val="clear" w:color="auto" w:fill="auto"/>
          </w:tcPr>
          <w:p w14:paraId="66F4D884" w14:textId="77777777" w:rsidR="00F4297A" w:rsidRPr="006F2B13" w:rsidRDefault="00F4297A" w:rsidP="00233B5C">
            <w:pPr>
              <w:spacing w:before="120" w:after="120"/>
              <w:jc w:val="center"/>
              <w:rPr>
                <w:rFonts w:ascii="AvenirNext LT Pro Cn" w:hAnsi="AvenirNext LT Pro Cn"/>
              </w:rPr>
            </w:pPr>
            <w:r w:rsidRPr="006F2B13">
              <w:rPr>
                <w:rFonts w:ascii="AvenirNext LT Pro Cn" w:hAnsi="AvenirNext LT Pro Cn"/>
              </w:rPr>
              <w:sym w:font="Wingdings" w:char="F06F"/>
            </w:r>
          </w:p>
        </w:tc>
      </w:tr>
      <w:tr w:rsidR="00F4297A" w:rsidRPr="006F2B13" w14:paraId="16D341F6" w14:textId="77777777" w:rsidTr="00233B5C">
        <w:tc>
          <w:tcPr>
            <w:tcW w:w="8217" w:type="dxa"/>
            <w:shd w:val="clear" w:color="auto" w:fill="auto"/>
          </w:tcPr>
          <w:p w14:paraId="09744101" w14:textId="18FB7939" w:rsidR="00F4297A" w:rsidRPr="006F2B13" w:rsidRDefault="00561168" w:rsidP="00233B5C">
            <w:pPr>
              <w:pStyle w:val="Default"/>
              <w:spacing w:before="120" w:after="120"/>
              <w:ind w:left="22"/>
              <w:jc w:val="both"/>
              <w:rPr>
                <w:rFonts w:ascii="AvenirNext LT Pro Cn" w:hAnsi="AvenirNext LT Pro Cn" w:cstheme="minorHAnsi"/>
                <w:color w:val="auto"/>
              </w:rPr>
            </w:pPr>
            <w:r w:rsidRPr="006F2B13">
              <w:rPr>
                <w:rFonts w:ascii="AvenirNext LT Pro Cn" w:hAnsi="AvenirNext LT Pro Cn" w:cstheme="minorHAnsi"/>
                <w:color w:val="auto"/>
              </w:rPr>
              <w:t>6</w:t>
            </w:r>
            <w:r w:rsidR="00F4297A" w:rsidRPr="006F2B13">
              <w:rPr>
                <w:rFonts w:ascii="AvenirNext LT Pro Cn" w:hAnsi="AvenirNext LT Pro Cn" w:cstheme="minorHAnsi"/>
                <w:color w:val="auto"/>
              </w:rPr>
              <w:t xml:space="preserve"> - La description de l'équipement technique ainsi que des mesures employées par le candidat pour s'assurer de la qualité et des moyens d'étude et de recherche de son entreprise.</w:t>
            </w:r>
          </w:p>
        </w:tc>
        <w:tc>
          <w:tcPr>
            <w:tcW w:w="1134" w:type="dxa"/>
            <w:shd w:val="clear" w:color="auto" w:fill="auto"/>
          </w:tcPr>
          <w:p w14:paraId="4BEE7A36" w14:textId="77777777" w:rsidR="00F4297A" w:rsidRPr="006F2B13" w:rsidRDefault="00F4297A" w:rsidP="00233B5C">
            <w:pPr>
              <w:spacing w:before="120" w:after="120"/>
              <w:jc w:val="center"/>
              <w:rPr>
                <w:rFonts w:ascii="AvenirNext LT Pro Cn" w:hAnsi="AvenirNext LT Pro Cn"/>
              </w:rPr>
            </w:pPr>
            <w:r w:rsidRPr="006F2B13">
              <w:rPr>
                <w:rFonts w:ascii="AvenirNext LT Pro Cn" w:hAnsi="AvenirNext LT Pro Cn"/>
              </w:rPr>
              <w:sym w:font="Wingdings" w:char="F06F"/>
            </w:r>
          </w:p>
        </w:tc>
      </w:tr>
      <w:tr w:rsidR="00F4297A" w:rsidRPr="006F2B13" w14:paraId="2879B0D5" w14:textId="77777777" w:rsidTr="00233B5C">
        <w:tc>
          <w:tcPr>
            <w:tcW w:w="8217" w:type="dxa"/>
            <w:shd w:val="clear" w:color="auto" w:fill="auto"/>
          </w:tcPr>
          <w:p w14:paraId="419633C3" w14:textId="67FD72B2" w:rsidR="00F4297A" w:rsidRPr="006F2B13" w:rsidRDefault="00561168" w:rsidP="00233B5C">
            <w:pPr>
              <w:pStyle w:val="Default"/>
              <w:spacing w:before="120" w:after="120"/>
              <w:ind w:left="22"/>
              <w:jc w:val="both"/>
              <w:rPr>
                <w:rFonts w:ascii="AvenirNext LT Pro Cn" w:hAnsi="AvenirNext LT Pro Cn" w:cstheme="minorHAnsi"/>
                <w:color w:val="auto"/>
              </w:rPr>
            </w:pPr>
            <w:r w:rsidRPr="006F2B13">
              <w:rPr>
                <w:rFonts w:ascii="AvenirNext LT Pro Cn" w:hAnsi="AvenirNext LT Pro Cn" w:cstheme="minorHAnsi"/>
                <w:color w:val="auto"/>
              </w:rPr>
              <w:t>7</w:t>
            </w:r>
            <w:r w:rsidR="00F4297A" w:rsidRPr="006F2B13">
              <w:rPr>
                <w:rFonts w:ascii="AvenirNext LT Pro Cn" w:hAnsi="AvenirNext LT Pro Cn" w:cstheme="minorHAnsi"/>
                <w:color w:val="auto"/>
              </w:rPr>
              <w:t xml:space="preserve"> - Sous-traitance le cas échéant</w:t>
            </w:r>
          </w:p>
        </w:tc>
        <w:tc>
          <w:tcPr>
            <w:tcW w:w="1134" w:type="dxa"/>
            <w:shd w:val="clear" w:color="auto" w:fill="auto"/>
          </w:tcPr>
          <w:p w14:paraId="3A4C9EED" w14:textId="77777777" w:rsidR="00F4297A" w:rsidRPr="006F2B13" w:rsidRDefault="00F4297A" w:rsidP="00233B5C">
            <w:pPr>
              <w:spacing w:before="120" w:after="120"/>
              <w:jc w:val="center"/>
              <w:rPr>
                <w:rFonts w:ascii="AvenirNext LT Pro Cn" w:hAnsi="AvenirNext LT Pro Cn"/>
              </w:rPr>
            </w:pPr>
            <w:r w:rsidRPr="006F2B13">
              <w:rPr>
                <w:rFonts w:ascii="AvenirNext LT Pro Cn" w:hAnsi="AvenirNext LT Pro Cn"/>
              </w:rPr>
              <w:sym w:font="Wingdings" w:char="F06F"/>
            </w:r>
          </w:p>
        </w:tc>
      </w:tr>
      <w:tr w:rsidR="00F4297A" w:rsidRPr="006F2B13" w14:paraId="376DAB95" w14:textId="77777777" w:rsidTr="00233B5C">
        <w:tc>
          <w:tcPr>
            <w:tcW w:w="8217" w:type="dxa"/>
            <w:shd w:val="clear" w:color="auto" w:fill="DEEAF6" w:themeFill="accent1" w:themeFillTint="33"/>
          </w:tcPr>
          <w:p w14:paraId="5F81A0D6" w14:textId="6B3F8E7C" w:rsidR="00F4297A" w:rsidRPr="006F2B13" w:rsidRDefault="00F4297A" w:rsidP="00F4297A">
            <w:pPr>
              <w:pStyle w:val="Default"/>
              <w:spacing w:before="120" w:after="120"/>
              <w:ind w:left="644"/>
              <w:jc w:val="center"/>
              <w:rPr>
                <w:rFonts w:ascii="AvenirNext LT Pro Cn" w:hAnsi="AvenirNext LT Pro Cn" w:cstheme="minorHAnsi"/>
                <w:color w:val="auto"/>
              </w:rPr>
            </w:pPr>
            <w:r w:rsidRPr="006F2B13">
              <w:rPr>
                <w:rFonts w:ascii="AvenirNext LT Pro Cn" w:hAnsi="AvenirNext LT Pro Cn"/>
                <w:b/>
                <w:smallCaps/>
              </w:rPr>
              <w:t xml:space="preserve">pièces relatives à l’offre </w:t>
            </w:r>
          </w:p>
        </w:tc>
        <w:tc>
          <w:tcPr>
            <w:tcW w:w="1134" w:type="dxa"/>
            <w:shd w:val="clear" w:color="auto" w:fill="DEEAF6" w:themeFill="accent1" w:themeFillTint="33"/>
          </w:tcPr>
          <w:p w14:paraId="0B041A32" w14:textId="77777777" w:rsidR="00F4297A" w:rsidRPr="006F2B13" w:rsidRDefault="00F4297A" w:rsidP="00233B5C">
            <w:pPr>
              <w:jc w:val="center"/>
              <w:rPr>
                <w:rFonts w:ascii="AvenirNext LT Pro Cn" w:hAnsi="AvenirNext LT Pro Cn"/>
              </w:rPr>
            </w:pPr>
          </w:p>
        </w:tc>
      </w:tr>
      <w:tr w:rsidR="00F4297A" w:rsidRPr="006F2B13" w14:paraId="00EEC34D" w14:textId="77777777" w:rsidTr="00233B5C">
        <w:tc>
          <w:tcPr>
            <w:tcW w:w="8217" w:type="dxa"/>
            <w:shd w:val="clear" w:color="auto" w:fill="auto"/>
          </w:tcPr>
          <w:p w14:paraId="055C4E8C" w14:textId="77777777" w:rsidR="00F4297A" w:rsidRPr="006F2B13" w:rsidRDefault="00F4297A" w:rsidP="00233B5C">
            <w:pPr>
              <w:pStyle w:val="Default"/>
              <w:spacing w:before="120" w:after="120"/>
              <w:ind w:left="22"/>
              <w:jc w:val="both"/>
              <w:rPr>
                <w:rFonts w:ascii="AvenirNext LT Pro Cn" w:hAnsi="AvenirNext LT Pro Cn"/>
                <w:b/>
                <w:smallCaps/>
              </w:rPr>
            </w:pPr>
            <w:r w:rsidRPr="006F2B13">
              <w:rPr>
                <w:rFonts w:ascii="AvenirNext LT Pro Cn" w:hAnsi="AvenirNext LT Pro Cn" w:cstheme="minorHAnsi"/>
                <w:color w:val="auto"/>
              </w:rPr>
              <w:t>Acte d’engagement (AE) complété</w:t>
            </w:r>
          </w:p>
        </w:tc>
        <w:tc>
          <w:tcPr>
            <w:tcW w:w="1134" w:type="dxa"/>
            <w:shd w:val="clear" w:color="auto" w:fill="auto"/>
          </w:tcPr>
          <w:p w14:paraId="413DF50D" w14:textId="77777777" w:rsidR="00F4297A" w:rsidRPr="006F2B13" w:rsidRDefault="00F4297A" w:rsidP="00233B5C">
            <w:pPr>
              <w:spacing w:before="40" w:after="40"/>
              <w:jc w:val="center"/>
              <w:rPr>
                <w:rFonts w:ascii="AvenirNext LT Pro Cn" w:hAnsi="AvenirNext LT Pro Cn"/>
              </w:rPr>
            </w:pPr>
            <w:r w:rsidRPr="006F2B13">
              <w:rPr>
                <w:rFonts w:ascii="AvenirNext LT Pro Cn" w:hAnsi="AvenirNext LT Pro Cn"/>
              </w:rPr>
              <w:sym w:font="Wingdings" w:char="F06F"/>
            </w:r>
          </w:p>
        </w:tc>
      </w:tr>
      <w:tr w:rsidR="00F4297A" w:rsidRPr="006F2B13" w14:paraId="5548DF19" w14:textId="77777777" w:rsidTr="00233B5C">
        <w:tc>
          <w:tcPr>
            <w:tcW w:w="8217" w:type="dxa"/>
            <w:shd w:val="clear" w:color="auto" w:fill="auto"/>
          </w:tcPr>
          <w:p w14:paraId="62C710B3" w14:textId="2629199B" w:rsidR="00F4297A" w:rsidRPr="006F2B13" w:rsidRDefault="00A26047" w:rsidP="00E57423">
            <w:pPr>
              <w:pStyle w:val="Default"/>
              <w:spacing w:before="120" w:after="120"/>
              <w:ind w:left="22"/>
              <w:jc w:val="both"/>
              <w:rPr>
                <w:rFonts w:ascii="AvenirNext LT Pro Cn" w:hAnsi="AvenirNext LT Pro Cn" w:cstheme="minorHAnsi"/>
                <w:color w:val="auto"/>
              </w:rPr>
            </w:pPr>
            <w:r w:rsidRPr="006F2B13">
              <w:rPr>
                <w:rFonts w:ascii="AvenirNext LT Pro Cn" w:hAnsi="AvenirNext LT Pro Cn" w:cstheme="minorHAnsi"/>
                <w:color w:val="auto"/>
              </w:rPr>
              <w:t xml:space="preserve">Offre financière détaillée du </w:t>
            </w:r>
            <w:r w:rsidR="00E57423" w:rsidRPr="006F2B13">
              <w:rPr>
                <w:rFonts w:ascii="AvenirNext LT Pro Cn" w:hAnsi="AvenirNext LT Pro Cn" w:cstheme="minorHAnsi"/>
                <w:color w:val="auto"/>
              </w:rPr>
              <w:t>candidat</w:t>
            </w:r>
          </w:p>
        </w:tc>
        <w:tc>
          <w:tcPr>
            <w:tcW w:w="1134" w:type="dxa"/>
            <w:shd w:val="clear" w:color="auto" w:fill="auto"/>
          </w:tcPr>
          <w:p w14:paraId="09D897EC" w14:textId="77777777" w:rsidR="00F4297A" w:rsidRPr="006F2B13" w:rsidRDefault="00F4297A" w:rsidP="00233B5C">
            <w:pPr>
              <w:spacing w:before="40" w:after="40"/>
              <w:jc w:val="center"/>
              <w:rPr>
                <w:rFonts w:ascii="AvenirNext LT Pro Cn" w:hAnsi="AvenirNext LT Pro Cn"/>
              </w:rPr>
            </w:pPr>
            <w:r w:rsidRPr="006F2B13">
              <w:rPr>
                <w:rFonts w:ascii="AvenirNext LT Pro Cn" w:hAnsi="AvenirNext LT Pro Cn"/>
              </w:rPr>
              <w:sym w:font="Wingdings" w:char="F06F"/>
            </w:r>
          </w:p>
        </w:tc>
      </w:tr>
      <w:tr w:rsidR="00F4297A" w:rsidRPr="006F2B13" w14:paraId="707B352B" w14:textId="77777777" w:rsidTr="00233B5C">
        <w:tc>
          <w:tcPr>
            <w:tcW w:w="8217" w:type="dxa"/>
            <w:shd w:val="clear" w:color="auto" w:fill="auto"/>
          </w:tcPr>
          <w:p w14:paraId="67A39BEB" w14:textId="25AEEBB3" w:rsidR="00F4297A" w:rsidRPr="006F2B13" w:rsidRDefault="008C27D1" w:rsidP="00B138A8">
            <w:pPr>
              <w:pStyle w:val="Default"/>
              <w:spacing w:before="120" w:after="120"/>
              <w:ind w:left="22"/>
              <w:jc w:val="both"/>
              <w:rPr>
                <w:rFonts w:ascii="AvenirNext LT Pro Cn" w:hAnsi="AvenirNext LT Pro Cn" w:cstheme="minorHAnsi"/>
                <w:color w:val="auto"/>
              </w:rPr>
            </w:pPr>
            <w:r w:rsidRPr="006F2B13">
              <w:rPr>
                <w:rFonts w:ascii="AvenirNext LT Pro Cn" w:hAnsi="AvenirNext LT Pro Cn" w:cstheme="minorHAnsi"/>
                <w:color w:val="auto"/>
              </w:rPr>
              <w:t>Cadre de réponse</w:t>
            </w:r>
            <w:r w:rsidR="00EE327D" w:rsidRPr="006F2B13">
              <w:rPr>
                <w:rFonts w:ascii="AvenirNext LT Pro Cn" w:hAnsi="AvenirNext LT Pro Cn" w:cstheme="minorHAnsi"/>
                <w:color w:val="auto"/>
              </w:rPr>
              <w:t xml:space="preserve"> technique</w:t>
            </w:r>
            <w:r w:rsidRPr="006F2B13">
              <w:rPr>
                <w:rFonts w:ascii="AvenirNext LT Pro Cn" w:hAnsi="AvenirNext LT Pro Cn" w:cstheme="minorHAnsi"/>
                <w:color w:val="auto"/>
              </w:rPr>
              <w:t xml:space="preserve"> complété</w:t>
            </w:r>
          </w:p>
        </w:tc>
        <w:tc>
          <w:tcPr>
            <w:tcW w:w="1134" w:type="dxa"/>
            <w:shd w:val="clear" w:color="auto" w:fill="auto"/>
          </w:tcPr>
          <w:p w14:paraId="0AA17E69" w14:textId="77777777" w:rsidR="00F4297A" w:rsidRPr="006F2B13" w:rsidRDefault="00F4297A" w:rsidP="00233B5C">
            <w:pPr>
              <w:spacing w:before="40" w:after="40"/>
              <w:jc w:val="center"/>
              <w:rPr>
                <w:rFonts w:ascii="AvenirNext LT Pro Cn" w:hAnsi="AvenirNext LT Pro Cn"/>
              </w:rPr>
            </w:pPr>
            <w:r w:rsidRPr="006F2B13">
              <w:rPr>
                <w:rFonts w:ascii="AvenirNext LT Pro Cn" w:hAnsi="AvenirNext LT Pro Cn"/>
              </w:rPr>
              <w:sym w:font="Wingdings" w:char="F06F"/>
            </w:r>
          </w:p>
        </w:tc>
      </w:tr>
      <w:tr w:rsidR="00F4297A" w:rsidRPr="006F2B13" w14:paraId="5711E033" w14:textId="77777777" w:rsidTr="00233B5C">
        <w:tc>
          <w:tcPr>
            <w:tcW w:w="8217" w:type="dxa"/>
            <w:shd w:val="clear" w:color="auto" w:fill="auto"/>
          </w:tcPr>
          <w:p w14:paraId="1DB996EA" w14:textId="77777777" w:rsidR="00F4297A" w:rsidRPr="006F2B13" w:rsidRDefault="00F4297A" w:rsidP="00233B5C">
            <w:pPr>
              <w:pStyle w:val="Default"/>
              <w:spacing w:before="120" w:after="120"/>
              <w:ind w:left="22"/>
              <w:jc w:val="both"/>
              <w:rPr>
                <w:rFonts w:ascii="AvenirNext LT Pro Cn" w:hAnsi="AvenirNext LT Pro Cn" w:cstheme="minorHAnsi"/>
                <w:color w:val="auto"/>
                <w:lang w:val="en-GB"/>
              </w:rPr>
            </w:pPr>
            <w:r w:rsidRPr="006F2B13">
              <w:rPr>
                <w:rFonts w:ascii="AvenirNext LT Pro Cn" w:hAnsi="AvenirNext LT Pro Cn" w:cstheme="minorHAnsi"/>
                <w:color w:val="auto"/>
                <w:lang w:val="en-GB"/>
              </w:rPr>
              <w:t>R.I.B (</w:t>
            </w:r>
            <w:r w:rsidRPr="006F2B13">
              <w:rPr>
                <w:rFonts w:ascii="AvenirNext LT Pro Cn" w:hAnsi="AvenirNext LT Pro Cn" w:cstheme="minorHAnsi"/>
                <w:b/>
                <w:color w:val="auto"/>
                <w:lang w:val="en-GB"/>
              </w:rPr>
              <w:t>IBAN-BIC</w:t>
            </w:r>
            <w:r w:rsidRPr="006F2B13">
              <w:rPr>
                <w:rFonts w:ascii="AvenirNext LT Pro Cn" w:hAnsi="AvenirNext LT Pro Cn" w:cstheme="minorHAnsi"/>
                <w:color w:val="auto"/>
                <w:lang w:val="en-GB"/>
              </w:rPr>
              <w:t>).</w:t>
            </w:r>
          </w:p>
        </w:tc>
        <w:tc>
          <w:tcPr>
            <w:tcW w:w="1134" w:type="dxa"/>
            <w:shd w:val="clear" w:color="auto" w:fill="auto"/>
          </w:tcPr>
          <w:p w14:paraId="73DF42C8" w14:textId="77777777" w:rsidR="00F4297A" w:rsidRPr="006F2B13" w:rsidRDefault="00F4297A" w:rsidP="00233B5C">
            <w:pPr>
              <w:spacing w:before="40" w:after="40"/>
              <w:jc w:val="center"/>
              <w:rPr>
                <w:rFonts w:ascii="AvenirNext LT Pro Cn" w:hAnsi="AvenirNext LT Pro Cn"/>
              </w:rPr>
            </w:pPr>
            <w:r w:rsidRPr="006F2B13">
              <w:rPr>
                <w:rFonts w:ascii="AvenirNext LT Pro Cn" w:hAnsi="AvenirNext LT Pro Cn"/>
              </w:rPr>
              <w:sym w:font="Wingdings" w:char="F06F"/>
            </w:r>
          </w:p>
        </w:tc>
      </w:tr>
    </w:tbl>
    <w:p w14:paraId="684D5E08" w14:textId="77777777" w:rsidR="0081329C" w:rsidRPr="006F2B13" w:rsidRDefault="0081329C" w:rsidP="00654AD6">
      <w:pPr>
        <w:rPr>
          <w:rFonts w:ascii="AvenirNext LT Pro Cn" w:hAnsi="AvenirNext LT Pro Cn"/>
        </w:rPr>
      </w:pPr>
    </w:p>
    <w:sectPr w:rsidR="0081329C" w:rsidRPr="006F2B13">
      <w:footerReference w:type="even" r:id="rId35"/>
      <w:footerReference w:type="default" r:id="rId36"/>
      <w:footerReference w:type="first" r:id="rId37"/>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7805A4" w16cid:durableId="2B41C3EA"/>
  <w16cid:commentId w16cid:paraId="276689D6" w16cid:durableId="2B4D94BA"/>
  <w16cid:commentId w16cid:paraId="57F320A7" w16cid:durableId="2B4D9687"/>
  <w16cid:commentId w16cid:paraId="3BA6F6BF" w16cid:durableId="2B4D94BB"/>
  <w16cid:commentId w16cid:paraId="7092A605" w16cid:durableId="2B4D94BC"/>
  <w16cid:commentId w16cid:paraId="5D8805C3" w16cid:durableId="2B4DBB0B"/>
  <w16cid:commentId w16cid:paraId="3AA848A9" w16cid:durableId="2B4D94BD"/>
  <w16cid:commentId w16cid:paraId="12B24691" w16cid:durableId="2B4D94BE"/>
  <w16cid:commentId w16cid:paraId="49AD2C08" w16cid:durableId="2B41C3EC"/>
  <w16cid:commentId w16cid:paraId="6AA9CAC7" w16cid:durableId="2B41C3ED"/>
  <w16cid:commentId w16cid:paraId="0C6D8D95" w16cid:durableId="2B41D393"/>
  <w16cid:commentId w16cid:paraId="5FEB1E00" w16cid:durableId="2B4D94C2"/>
  <w16cid:commentId w16cid:paraId="02FE2705" w16cid:durableId="2B4DBC7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F53F08" w14:textId="77777777" w:rsidR="004C39B5" w:rsidRDefault="004C39B5">
      <w:r>
        <w:separator/>
      </w:r>
    </w:p>
  </w:endnote>
  <w:endnote w:type="continuationSeparator" w:id="0">
    <w:p w14:paraId="706C2823" w14:textId="77777777" w:rsidR="004C39B5" w:rsidRDefault="004C3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inion Pro">
    <w:panose1 w:val="00000000000000000000"/>
    <w:charset w:val="00"/>
    <w:family w:val="roman"/>
    <w:notTrueType/>
    <w:pitch w:val="variable"/>
    <w:sig w:usb0="E00002AF" w:usb1="5000607B" w:usb2="00000000" w:usb3="00000000" w:csb0="0000009F" w:csb1="00000000"/>
  </w:font>
  <w:font w:name="AvenirNext LT Pro Cn">
    <w:altName w:val="Calibri"/>
    <w:panose1 w:val="020B0506020202020204"/>
    <w:charset w:val="00"/>
    <w:family w:val="swiss"/>
    <w:notTrueType/>
    <w:pitch w:val="variable"/>
    <w:sig w:usb0="800000AF" w:usb1="5000204A" w:usb2="00000000" w:usb3="00000000" w:csb0="00000093" w:csb1="00000000"/>
  </w:font>
  <w:font w:name="AvenirNext LT Pro LightCn">
    <w:panose1 w:val="020B0406020202020204"/>
    <w:charset w:val="00"/>
    <w:family w:val="swiss"/>
    <w:notTrueType/>
    <w:pitch w:val="variable"/>
    <w:sig w:usb0="800000A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A7CD6" w14:textId="77777777" w:rsidR="004C39B5" w:rsidRDefault="004C39B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DA421D7" w14:textId="77777777" w:rsidR="004C39B5" w:rsidRDefault="004C39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A0D33" w14:textId="77777777" w:rsidR="004C39B5" w:rsidRPr="00A4287E" w:rsidRDefault="004C39B5" w:rsidP="000E68EC">
    <w:pPr>
      <w:pStyle w:val="Pieddepage"/>
      <w:tabs>
        <w:tab w:val="clear" w:pos="4536"/>
        <w:tab w:val="clear" w:pos="9072"/>
      </w:tabs>
      <w:jc w:val="center"/>
      <w:rPr>
        <w:rFonts w:ascii="AvenirNext LT Pro Cn" w:hAnsi="AvenirNext LT Pro Cn" w:cstheme="minorHAnsi"/>
        <w:sz w:val="16"/>
        <w:szCs w:val="16"/>
      </w:rPr>
    </w:pPr>
    <w:r w:rsidRPr="00A4287E">
      <w:rPr>
        <w:rFonts w:ascii="AvenirNext LT Pro Cn" w:hAnsi="AvenirNext LT Pro Cn" w:cstheme="minorHAnsi"/>
        <w:sz w:val="16"/>
        <w:szCs w:val="16"/>
      </w:rPr>
      <w:t>RC</w:t>
    </w:r>
  </w:p>
  <w:p w14:paraId="652A27D3" w14:textId="77A9464C" w:rsidR="004C39B5" w:rsidRPr="002172E4" w:rsidRDefault="004C39B5" w:rsidP="00CA0142">
    <w:pPr>
      <w:pStyle w:val="Pieddepage"/>
      <w:tabs>
        <w:tab w:val="clear" w:pos="4536"/>
        <w:tab w:val="clear" w:pos="9072"/>
      </w:tabs>
      <w:jc w:val="center"/>
      <w:rPr>
        <w:rFonts w:ascii="AvenirNext LT Pro Cn" w:hAnsi="AvenirNext LT Pro Cn" w:cstheme="minorHAnsi"/>
        <w:noProof/>
        <w:sz w:val="16"/>
        <w:szCs w:val="16"/>
        <w:highlight w:val="yellow"/>
      </w:rPr>
    </w:pPr>
    <w:r>
      <w:rPr>
        <w:rFonts w:ascii="AvenirNext LT Pro Cn" w:hAnsi="AvenirNext LT Pro Cn" w:cstheme="minorHAnsi"/>
        <w:noProof/>
        <w:sz w:val="16"/>
        <w:szCs w:val="16"/>
      </w:rPr>
      <w:t xml:space="preserve">Acquisition équipements vidéomicroscpie 1198-BREED </w:t>
    </w:r>
  </w:p>
  <w:p w14:paraId="282D312B" w14:textId="22A222C0" w:rsidR="004C39B5" w:rsidRDefault="004C39B5" w:rsidP="00195B46">
    <w:pPr>
      <w:pStyle w:val="Pieddepage"/>
      <w:tabs>
        <w:tab w:val="left" w:pos="2943"/>
      </w:tabs>
    </w:pPr>
    <w:r>
      <w:rPr>
        <w:rFonts w:ascii="AvenirNext LT Pro Cn" w:hAnsi="AvenirNext LT Pro Cn" w:cs="Arial"/>
        <w:color w:val="464855"/>
        <w:sz w:val="16"/>
        <w:szCs w:val="16"/>
      </w:rPr>
      <w:t>2025-INRAE-JJ-BREED-1198</w:t>
    </w:r>
    <w:r>
      <w:rPr>
        <w:rFonts w:ascii="AvenirNext LT Pro Cn" w:hAnsi="AvenirNext LT Pro Cn" w:cstheme="minorHAnsi"/>
        <w:noProof/>
        <w:sz w:val="16"/>
        <w:szCs w:val="16"/>
      </w:rPr>
      <w:tab/>
    </w:r>
    <w:r>
      <w:rPr>
        <w:rFonts w:ascii="AvenirNext LT Pro Cn" w:hAnsi="AvenirNext LT Pro Cn" w:cstheme="minorHAnsi"/>
        <w:noProof/>
        <w:sz w:val="16"/>
        <w:szCs w:val="16"/>
      </w:rPr>
      <w:tab/>
    </w:r>
    <w:r>
      <w:rPr>
        <w:rFonts w:ascii="AvenirNext LT Pro Cn" w:hAnsi="AvenirNext LT Pro Cn" w:cstheme="minorHAnsi"/>
        <w:noProof/>
        <w:sz w:val="16"/>
        <w:szCs w:val="16"/>
      </w:rPr>
      <w:tab/>
    </w:r>
    <w:r w:rsidRPr="00CF7F54">
      <w:rPr>
        <w:rFonts w:ascii="AvenirNext LT Pro Cn" w:hAnsi="AvenirNext LT Pro Cn" w:cstheme="minorHAnsi"/>
        <w:noProof/>
        <w:sz w:val="16"/>
        <w:szCs w:val="16"/>
      </w:rPr>
      <w:t xml:space="preserve">Page </w:t>
    </w:r>
    <w:r w:rsidRPr="00CF7F54">
      <w:rPr>
        <w:rFonts w:ascii="AvenirNext LT Pro Cn" w:hAnsi="AvenirNext LT Pro Cn" w:cstheme="minorHAnsi"/>
        <w:noProof/>
        <w:sz w:val="16"/>
        <w:szCs w:val="16"/>
      </w:rPr>
      <w:fldChar w:fldCharType="begin"/>
    </w:r>
    <w:r w:rsidRPr="00CF7F54">
      <w:rPr>
        <w:rFonts w:ascii="AvenirNext LT Pro Cn" w:hAnsi="AvenirNext LT Pro Cn" w:cstheme="minorHAnsi"/>
        <w:noProof/>
        <w:sz w:val="16"/>
        <w:szCs w:val="16"/>
      </w:rPr>
      <w:instrText xml:space="preserve"> PAGE </w:instrText>
    </w:r>
    <w:r w:rsidRPr="00CF7F54">
      <w:rPr>
        <w:rFonts w:ascii="AvenirNext LT Pro Cn" w:hAnsi="AvenirNext LT Pro Cn" w:cstheme="minorHAnsi"/>
        <w:noProof/>
        <w:sz w:val="16"/>
        <w:szCs w:val="16"/>
      </w:rPr>
      <w:fldChar w:fldCharType="separate"/>
    </w:r>
    <w:r w:rsidR="003F5E70">
      <w:rPr>
        <w:rFonts w:ascii="AvenirNext LT Pro Cn" w:hAnsi="AvenirNext LT Pro Cn" w:cstheme="minorHAnsi"/>
        <w:noProof/>
        <w:sz w:val="16"/>
        <w:szCs w:val="16"/>
      </w:rPr>
      <w:t>14</w:t>
    </w:r>
    <w:r w:rsidRPr="00CF7F54">
      <w:rPr>
        <w:rFonts w:ascii="AvenirNext LT Pro Cn" w:hAnsi="AvenirNext LT Pro Cn" w:cstheme="minorHAnsi"/>
        <w:noProof/>
        <w:sz w:val="16"/>
        <w:szCs w:val="16"/>
      </w:rPr>
      <w:fldChar w:fldCharType="end"/>
    </w:r>
    <w:r w:rsidRPr="00CF7F54">
      <w:rPr>
        <w:rFonts w:ascii="AvenirNext LT Pro Cn" w:hAnsi="AvenirNext LT Pro Cn" w:cstheme="minorHAnsi"/>
        <w:noProof/>
        <w:sz w:val="16"/>
        <w:szCs w:val="16"/>
      </w:rPr>
      <w:t xml:space="preserve"> sur </w:t>
    </w:r>
    <w:r w:rsidRPr="00CF7F54">
      <w:rPr>
        <w:rFonts w:ascii="AvenirNext LT Pro Cn" w:hAnsi="AvenirNext LT Pro Cn" w:cstheme="minorHAnsi"/>
        <w:noProof/>
        <w:sz w:val="16"/>
        <w:szCs w:val="16"/>
      </w:rPr>
      <w:fldChar w:fldCharType="begin"/>
    </w:r>
    <w:r w:rsidRPr="00CF7F54">
      <w:rPr>
        <w:rFonts w:ascii="AvenirNext LT Pro Cn" w:hAnsi="AvenirNext LT Pro Cn" w:cstheme="minorHAnsi"/>
        <w:noProof/>
        <w:sz w:val="16"/>
        <w:szCs w:val="16"/>
      </w:rPr>
      <w:instrText xml:space="preserve"> NUMPAGES </w:instrText>
    </w:r>
    <w:r w:rsidRPr="00CF7F54">
      <w:rPr>
        <w:rFonts w:ascii="AvenirNext LT Pro Cn" w:hAnsi="AvenirNext LT Pro Cn" w:cstheme="minorHAnsi"/>
        <w:noProof/>
        <w:sz w:val="16"/>
        <w:szCs w:val="16"/>
      </w:rPr>
      <w:fldChar w:fldCharType="separate"/>
    </w:r>
    <w:r w:rsidR="003F5E70">
      <w:rPr>
        <w:rFonts w:ascii="AvenirNext LT Pro Cn" w:hAnsi="AvenirNext LT Pro Cn" w:cstheme="minorHAnsi"/>
        <w:noProof/>
        <w:sz w:val="16"/>
        <w:szCs w:val="16"/>
      </w:rPr>
      <w:t>14</w:t>
    </w:r>
    <w:r w:rsidRPr="00CF7F54">
      <w:rPr>
        <w:rFonts w:ascii="AvenirNext LT Pro Cn" w:hAnsi="AvenirNext LT Pro Cn" w:cstheme="minorHAnsi"/>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7420C" w14:textId="77777777" w:rsidR="004C39B5" w:rsidRPr="00A4287E" w:rsidRDefault="004C39B5" w:rsidP="000E68EC">
    <w:pPr>
      <w:pStyle w:val="Pieddepage"/>
      <w:tabs>
        <w:tab w:val="clear" w:pos="4536"/>
        <w:tab w:val="clear" w:pos="9072"/>
      </w:tabs>
      <w:jc w:val="center"/>
      <w:rPr>
        <w:rFonts w:ascii="AvenirNext LT Pro Cn" w:hAnsi="AvenirNext LT Pro Cn" w:cstheme="minorHAnsi"/>
        <w:sz w:val="16"/>
        <w:szCs w:val="16"/>
      </w:rPr>
    </w:pPr>
    <w:r w:rsidRPr="00A4287E">
      <w:rPr>
        <w:rFonts w:ascii="AvenirNext LT Pro Cn" w:hAnsi="AvenirNext LT Pro Cn" w:cstheme="minorHAnsi"/>
        <w:sz w:val="16"/>
        <w:szCs w:val="16"/>
      </w:rPr>
      <w:t>RC</w:t>
    </w:r>
  </w:p>
  <w:p w14:paraId="68F05C6E" w14:textId="34FD1097" w:rsidR="004C39B5" w:rsidRPr="002172E4" w:rsidRDefault="004C39B5" w:rsidP="00060166">
    <w:pPr>
      <w:pStyle w:val="Pieddepage"/>
      <w:tabs>
        <w:tab w:val="clear" w:pos="4536"/>
        <w:tab w:val="clear" w:pos="9072"/>
      </w:tabs>
      <w:jc w:val="center"/>
      <w:rPr>
        <w:rFonts w:ascii="AvenirNext LT Pro Cn" w:hAnsi="AvenirNext LT Pro Cn" w:cstheme="minorHAnsi"/>
        <w:noProof/>
        <w:sz w:val="16"/>
        <w:szCs w:val="16"/>
        <w:highlight w:val="yellow"/>
      </w:rPr>
    </w:pPr>
    <w:r>
      <w:rPr>
        <w:rFonts w:ascii="AvenirNext LT Pro Cn" w:hAnsi="AvenirNext LT Pro Cn" w:cstheme="minorHAnsi"/>
        <w:noProof/>
        <w:sz w:val="16"/>
        <w:szCs w:val="16"/>
      </w:rPr>
      <w:t xml:space="preserve">Acquisition équipements vidéomicroscopie 1198-BREED </w:t>
    </w:r>
  </w:p>
  <w:p w14:paraId="59D6EF76" w14:textId="58D0A3E2" w:rsidR="004C39B5" w:rsidRPr="00195B46" w:rsidRDefault="004C39B5" w:rsidP="00195B46">
    <w:pPr>
      <w:pStyle w:val="Titre5"/>
      <w:shd w:val="clear" w:color="auto" w:fill="FFFFFF"/>
      <w:spacing w:before="0"/>
      <w:ind w:left="3540"/>
      <w:rPr>
        <w:rFonts w:ascii="AvenirNext LT Pro Cn" w:hAnsi="AvenirNext LT Pro Cn" w:cs="Arial"/>
        <w:color w:val="464855"/>
        <w:sz w:val="16"/>
        <w:szCs w:val="16"/>
      </w:rPr>
    </w:pPr>
    <w:r>
      <w:rPr>
        <w:rFonts w:ascii="AvenirNext LT Pro Cn" w:hAnsi="AvenirNext LT Pro Cn" w:cs="Arial"/>
        <w:color w:val="464855"/>
        <w:sz w:val="16"/>
        <w:szCs w:val="16"/>
      </w:rPr>
      <w:t>2025-INRAE-JJ-BREED-1198</w:t>
    </w:r>
  </w:p>
  <w:p w14:paraId="128ADD93" w14:textId="59BAC034" w:rsidR="004C39B5" w:rsidRPr="000E68EC" w:rsidRDefault="004C39B5" w:rsidP="000E68EC">
    <w:pPr>
      <w:pStyle w:val="Pieddepage"/>
      <w:jc w:val="right"/>
    </w:pPr>
    <w:r w:rsidRPr="00CF7F54">
      <w:rPr>
        <w:rFonts w:ascii="AvenirNext LT Pro Cn" w:hAnsi="AvenirNext LT Pro Cn" w:cstheme="minorHAnsi"/>
        <w:noProof/>
        <w:sz w:val="16"/>
        <w:szCs w:val="16"/>
      </w:rPr>
      <w:t xml:space="preserve">Page </w:t>
    </w:r>
    <w:r w:rsidRPr="00CF7F54">
      <w:rPr>
        <w:rFonts w:ascii="AvenirNext LT Pro Cn" w:hAnsi="AvenirNext LT Pro Cn" w:cstheme="minorHAnsi"/>
        <w:noProof/>
        <w:sz w:val="16"/>
        <w:szCs w:val="16"/>
      </w:rPr>
      <w:fldChar w:fldCharType="begin"/>
    </w:r>
    <w:r w:rsidRPr="00CF7F54">
      <w:rPr>
        <w:rFonts w:ascii="AvenirNext LT Pro Cn" w:hAnsi="AvenirNext LT Pro Cn" w:cstheme="minorHAnsi"/>
        <w:noProof/>
        <w:sz w:val="16"/>
        <w:szCs w:val="16"/>
      </w:rPr>
      <w:instrText xml:space="preserve"> PAGE </w:instrText>
    </w:r>
    <w:r w:rsidRPr="00CF7F54">
      <w:rPr>
        <w:rFonts w:ascii="AvenirNext LT Pro Cn" w:hAnsi="AvenirNext LT Pro Cn" w:cstheme="minorHAnsi"/>
        <w:noProof/>
        <w:sz w:val="16"/>
        <w:szCs w:val="16"/>
      </w:rPr>
      <w:fldChar w:fldCharType="separate"/>
    </w:r>
    <w:r w:rsidR="003F5E70">
      <w:rPr>
        <w:rFonts w:ascii="AvenirNext LT Pro Cn" w:hAnsi="AvenirNext LT Pro Cn" w:cstheme="minorHAnsi"/>
        <w:noProof/>
        <w:sz w:val="16"/>
        <w:szCs w:val="16"/>
      </w:rPr>
      <w:t>1</w:t>
    </w:r>
    <w:r w:rsidRPr="00CF7F54">
      <w:rPr>
        <w:rFonts w:ascii="AvenirNext LT Pro Cn" w:hAnsi="AvenirNext LT Pro Cn" w:cstheme="minorHAnsi"/>
        <w:noProof/>
        <w:sz w:val="16"/>
        <w:szCs w:val="16"/>
      </w:rPr>
      <w:fldChar w:fldCharType="end"/>
    </w:r>
    <w:r w:rsidRPr="00CF7F54">
      <w:rPr>
        <w:rFonts w:ascii="AvenirNext LT Pro Cn" w:hAnsi="AvenirNext LT Pro Cn" w:cstheme="minorHAnsi"/>
        <w:noProof/>
        <w:sz w:val="16"/>
        <w:szCs w:val="16"/>
      </w:rPr>
      <w:t xml:space="preserve"> sur </w:t>
    </w:r>
    <w:r w:rsidRPr="00CF7F54">
      <w:rPr>
        <w:rFonts w:ascii="AvenirNext LT Pro Cn" w:hAnsi="AvenirNext LT Pro Cn" w:cstheme="minorHAnsi"/>
        <w:noProof/>
        <w:sz w:val="16"/>
        <w:szCs w:val="16"/>
      </w:rPr>
      <w:fldChar w:fldCharType="begin"/>
    </w:r>
    <w:r w:rsidRPr="00CF7F54">
      <w:rPr>
        <w:rFonts w:ascii="AvenirNext LT Pro Cn" w:hAnsi="AvenirNext LT Pro Cn" w:cstheme="minorHAnsi"/>
        <w:noProof/>
        <w:sz w:val="16"/>
        <w:szCs w:val="16"/>
      </w:rPr>
      <w:instrText xml:space="preserve"> NUMPAGES </w:instrText>
    </w:r>
    <w:r w:rsidRPr="00CF7F54">
      <w:rPr>
        <w:rFonts w:ascii="AvenirNext LT Pro Cn" w:hAnsi="AvenirNext LT Pro Cn" w:cstheme="minorHAnsi"/>
        <w:noProof/>
        <w:sz w:val="16"/>
        <w:szCs w:val="16"/>
      </w:rPr>
      <w:fldChar w:fldCharType="separate"/>
    </w:r>
    <w:r w:rsidR="003F5E70">
      <w:rPr>
        <w:rFonts w:ascii="AvenirNext LT Pro Cn" w:hAnsi="AvenirNext LT Pro Cn" w:cstheme="minorHAnsi"/>
        <w:noProof/>
        <w:sz w:val="16"/>
        <w:szCs w:val="16"/>
      </w:rPr>
      <w:t>14</w:t>
    </w:r>
    <w:r w:rsidRPr="00CF7F54">
      <w:rPr>
        <w:rFonts w:ascii="AvenirNext LT Pro Cn" w:hAnsi="AvenirNext LT Pro Cn" w:cstheme="minorHAnsi"/>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A3D32" w14:textId="77777777" w:rsidR="004C39B5" w:rsidRDefault="004C39B5">
      <w:r>
        <w:separator/>
      </w:r>
    </w:p>
  </w:footnote>
  <w:footnote w:type="continuationSeparator" w:id="0">
    <w:p w14:paraId="0442643B" w14:textId="77777777" w:rsidR="004C39B5" w:rsidRDefault="004C39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B"/>
    <w:multiLevelType w:val="singleLevel"/>
    <w:tmpl w:val="0000000B"/>
    <w:lvl w:ilvl="0">
      <w:numFmt w:val="bullet"/>
      <w:lvlText w:val="-"/>
      <w:lvlJc w:val="left"/>
      <w:pPr>
        <w:tabs>
          <w:tab w:val="num" w:pos="720"/>
        </w:tabs>
        <w:ind w:left="720" w:hanging="360"/>
      </w:pPr>
      <w:rPr>
        <w:rFonts w:ascii="Times New Roman" w:hAnsi="Times New Roman"/>
      </w:rPr>
    </w:lvl>
  </w:abstractNum>
  <w:abstractNum w:abstractNumId="2" w15:restartNumberingAfterBreak="0">
    <w:nsid w:val="0B062908"/>
    <w:multiLevelType w:val="multilevel"/>
    <w:tmpl w:val="2384E0EE"/>
    <w:lvl w:ilvl="0">
      <w:start w:val="1"/>
      <w:numFmt w:val="decimal"/>
      <w:lvlText w:val="Article %1 - "/>
      <w:lvlJc w:val="left"/>
      <w:pPr>
        <w:ind w:left="432" w:hanging="432"/>
      </w:pPr>
      <w:rPr>
        <w:rFonts w:hint="default"/>
      </w:rPr>
    </w:lvl>
    <w:lvl w:ilvl="1">
      <w:start w:val="1"/>
      <w:numFmt w:val="decimal"/>
      <w:lvlText w:val="%1.%2"/>
      <w:lvlJc w:val="left"/>
      <w:pPr>
        <w:ind w:left="576" w:hanging="576"/>
      </w:pPr>
      <w:rPr>
        <w:rFonts w:hint="default"/>
        <w:color w:val="00A6A3"/>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BBF4F39"/>
    <w:multiLevelType w:val="hybridMultilevel"/>
    <w:tmpl w:val="6FB4D620"/>
    <w:lvl w:ilvl="0" w:tplc="0CB60162">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DBB668E"/>
    <w:multiLevelType w:val="hybridMultilevel"/>
    <w:tmpl w:val="2D72B950"/>
    <w:lvl w:ilvl="0" w:tplc="1102E2B6">
      <w:numFmt w:val="bullet"/>
      <w:lvlText w:val="-"/>
      <w:lvlJc w:val="left"/>
      <w:pPr>
        <w:ind w:left="720" w:hanging="360"/>
      </w:pPr>
      <w:rPr>
        <w:rFonts w:ascii="Book Antiqua" w:eastAsiaTheme="minorHAnsi" w:hAnsi="Book Antiqu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0218C8"/>
    <w:multiLevelType w:val="hybridMultilevel"/>
    <w:tmpl w:val="BB9E1022"/>
    <w:lvl w:ilvl="0" w:tplc="8498443E">
      <w:numFmt w:val="bullet"/>
      <w:lvlText w:val="-"/>
      <w:lvlJc w:val="left"/>
      <w:pPr>
        <w:ind w:left="1080" w:hanging="360"/>
      </w:pPr>
      <w:rPr>
        <w:rFonts w:ascii="Calibri" w:eastAsia="Times New Roman" w:hAnsi="Calibri" w:hint="default"/>
        <w:color w:val="auto"/>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413B461A"/>
    <w:multiLevelType w:val="multilevel"/>
    <w:tmpl w:val="9A02EDCE"/>
    <w:lvl w:ilvl="0">
      <w:start w:val="1"/>
      <w:numFmt w:val="decimal"/>
      <w:lvlText w:val="Article %1 - "/>
      <w:lvlJc w:val="left"/>
      <w:pPr>
        <w:ind w:left="360" w:hanging="360"/>
      </w:pPr>
      <w:rPr>
        <w:rFonts w:hint="default"/>
      </w:rPr>
    </w:lvl>
    <w:lvl w:ilvl="1">
      <w:start w:val="1"/>
      <w:numFmt w:val="decimal"/>
      <w:pStyle w:val="Titre2"/>
      <w:lvlText w:val="%1.%2. "/>
      <w:lvlJc w:val="left"/>
      <w:pPr>
        <w:ind w:left="720" w:hanging="360"/>
      </w:pPr>
      <w:rPr>
        <w:rFonts w:hint="default"/>
      </w:rPr>
    </w:lvl>
    <w:lvl w:ilvl="2">
      <w:start w:val="1"/>
      <w:numFmt w:val="decimal"/>
      <w:lvlRestart w:val="0"/>
      <w:lvlText w:val="%3.%2."/>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8620B99"/>
    <w:multiLevelType w:val="hybridMultilevel"/>
    <w:tmpl w:val="DE5E6700"/>
    <w:lvl w:ilvl="0" w:tplc="B5529962">
      <w:start w:val="5"/>
      <w:numFmt w:val="bullet"/>
      <w:lvlText w:val="–"/>
      <w:lvlJc w:val="left"/>
      <w:pPr>
        <w:tabs>
          <w:tab w:val="num" w:pos="2484"/>
        </w:tabs>
        <w:ind w:left="2484" w:hanging="360"/>
      </w:pPr>
      <w:rPr>
        <w:rFonts w:ascii="Times New Roman" w:eastAsia="Times New Roman" w:hAnsi="Times New Roman" w:cs="Times New Roman" w:hint="default"/>
        <w:b/>
        <w:sz w:val="20"/>
      </w:rPr>
    </w:lvl>
    <w:lvl w:ilvl="1" w:tplc="040C0003" w:tentative="1">
      <w:start w:val="1"/>
      <w:numFmt w:val="bullet"/>
      <w:lvlText w:val="o"/>
      <w:lvlJc w:val="left"/>
      <w:pPr>
        <w:tabs>
          <w:tab w:val="num" w:pos="3204"/>
        </w:tabs>
        <w:ind w:left="3204" w:hanging="360"/>
      </w:pPr>
      <w:rPr>
        <w:rFonts w:ascii="Courier New" w:hAnsi="Courier New" w:hint="default"/>
      </w:rPr>
    </w:lvl>
    <w:lvl w:ilvl="2" w:tplc="040C0005" w:tentative="1">
      <w:start w:val="1"/>
      <w:numFmt w:val="bullet"/>
      <w:lvlText w:val=""/>
      <w:lvlJc w:val="left"/>
      <w:pPr>
        <w:tabs>
          <w:tab w:val="num" w:pos="3924"/>
        </w:tabs>
        <w:ind w:left="3924" w:hanging="360"/>
      </w:pPr>
      <w:rPr>
        <w:rFonts w:ascii="Wingdings" w:hAnsi="Wingdings" w:hint="default"/>
      </w:rPr>
    </w:lvl>
    <w:lvl w:ilvl="3" w:tplc="040C0001">
      <w:start w:val="1"/>
      <w:numFmt w:val="bullet"/>
      <w:pStyle w:val="Titre4"/>
      <w:lvlText w:val=""/>
      <w:lvlJc w:val="left"/>
      <w:pPr>
        <w:tabs>
          <w:tab w:val="num" w:pos="4644"/>
        </w:tabs>
        <w:ind w:left="4644" w:hanging="360"/>
      </w:pPr>
      <w:rPr>
        <w:rFonts w:ascii="Symbol" w:hAnsi="Symbol" w:hint="default"/>
      </w:rPr>
    </w:lvl>
    <w:lvl w:ilvl="4" w:tplc="040C0003" w:tentative="1">
      <w:start w:val="1"/>
      <w:numFmt w:val="bullet"/>
      <w:lvlText w:val="o"/>
      <w:lvlJc w:val="left"/>
      <w:pPr>
        <w:tabs>
          <w:tab w:val="num" w:pos="5364"/>
        </w:tabs>
        <w:ind w:left="5364" w:hanging="360"/>
      </w:pPr>
      <w:rPr>
        <w:rFonts w:ascii="Courier New" w:hAnsi="Courier New" w:hint="default"/>
      </w:rPr>
    </w:lvl>
    <w:lvl w:ilvl="5" w:tplc="040C0005" w:tentative="1">
      <w:start w:val="1"/>
      <w:numFmt w:val="bullet"/>
      <w:lvlText w:val=""/>
      <w:lvlJc w:val="left"/>
      <w:pPr>
        <w:tabs>
          <w:tab w:val="num" w:pos="6084"/>
        </w:tabs>
        <w:ind w:left="6084" w:hanging="360"/>
      </w:pPr>
      <w:rPr>
        <w:rFonts w:ascii="Wingdings" w:hAnsi="Wingdings" w:hint="default"/>
      </w:rPr>
    </w:lvl>
    <w:lvl w:ilvl="6" w:tplc="040C0001" w:tentative="1">
      <w:start w:val="1"/>
      <w:numFmt w:val="bullet"/>
      <w:lvlText w:val=""/>
      <w:lvlJc w:val="left"/>
      <w:pPr>
        <w:tabs>
          <w:tab w:val="num" w:pos="6804"/>
        </w:tabs>
        <w:ind w:left="6804" w:hanging="360"/>
      </w:pPr>
      <w:rPr>
        <w:rFonts w:ascii="Symbol" w:hAnsi="Symbol" w:hint="default"/>
      </w:rPr>
    </w:lvl>
    <w:lvl w:ilvl="7" w:tplc="040C0003" w:tentative="1">
      <w:start w:val="1"/>
      <w:numFmt w:val="bullet"/>
      <w:lvlText w:val="o"/>
      <w:lvlJc w:val="left"/>
      <w:pPr>
        <w:tabs>
          <w:tab w:val="num" w:pos="7524"/>
        </w:tabs>
        <w:ind w:left="7524" w:hanging="360"/>
      </w:pPr>
      <w:rPr>
        <w:rFonts w:ascii="Courier New" w:hAnsi="Courier New" w:hint="default"/>
      </w:rPr>
    </w:lvl>
    <w:lvl w:ilvl="8" w:tplc="040C0005" w:tentative="1">
      <w:start w:val="1"/>
      <w:numFmt w:val="bullet"/>
      <w:lvlText w:val=""/>
      <w:lvlJc w:val="left"/>
      <w:pPr>
        <w:tabs>
          <w:tab w:val="num" w:pos="8244"/>
        </w:tabs>
        <w:ind w:left="8244" w:hanging="360"/>
      </w:pPr>
      <w:rPr>
        <w:rFonts w:ascii="Wingdings" w:hAnsi="Wingdings" w:hint="default"/>
      </w:rPr>
    </w:lvl>
  </w:abstractNum>
  <w:abstractNum w:abstractNumId="8" w15:restartNumberingAfterBreak="0">
    <w:nsid w:val="4CF62F2E"/>
    <w:multiLevelType w:val="multilevel"/>
    <w:tmpl w:val="4516C1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02026F0"/>
    <w:multiLevelType w:val="hybridMultilevel"/>
    <w:tmpl w:val="05840426"/>
    <w:lvl w:ilvl="0" w:tplc="418E4608">
      <w:start w:val="1"/>
      <w:numFmt w:val="bullet"/>
      <w:lvlText w:val="."/>
      <w:lvlJc w:val="left"/>
      <w:pPr>
        <w:ind w:left="8723" w:hanging="360"/>
      </w:pPr>
      <w:rPr>
        <w:rFonts w:ascii="Courier New" w:hAnsi="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557B0868"/>
    <w:multiLevelType w:val="hybridMultilevel"/>
    <w:tmpl w:val="58E853EA"/>
    <w:lvl w:ilvl="0" w:tplc="4B24274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46795C"/>
    <w:multiLevelType w:val="hybridMultilevel"/>
    <w:tmpl w:val="76889CB2"/>
    <w:lvl w:ilvl="0" w:tplc="24DEC3D0">
      <w:start w:val="1"/>
      <w:numFmt w:val="decimal"/>
      <w:pStyle w:val="Listepuce"/>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E69706C"/>
    <w:multiLevelType w:val="hybridMultilevel"/>
    <w:tmpl w:val="5B6A463A"/>
    <w:lvl w:ilvl="0" w:tplc="0CB60162">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73C17859"/>
    <w:multiLevelType w:val="hybridMultilevel"/>
    <w:tmpl w:val="84729854"/>
    <w:lvl w:ilvl="0" w:tplc="B5529962">
      <w:start w:val="5"/>
      <w:numFmt w:val="bullet"/>
      <w:lvlText w:val="–"/>
      <w:lvlJc w:val="left"/>
      <w:pPr>
        <w:ind w:left="720" w:hanging="360"/>
      </w:pPr>
      <w:rPr>
        <w:rFonts w:ascii="Times New Roman" w:eastAsia="Times New Roman" w:hAnsi="Times New Roman" w:cs="Times New Roman" w:hint="default"/>
        <w:b/>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B83075"/>
    <w:multiLevelType w:val="hybridMultilevel"/>
    <w:tmpl w:val="04C68830"/>
    <w:lvl w:ilvl="0" w:tplc="318C25B6">
      <w:start w:val="1"/>
      <w:numFmt w:val="decimal"/>
      <w:lvlText w:val="%1."/>
      <w:lvlJc w:val="left"/>
      <w:pPr>
        <w:ind w:left="502" w:hanging="360"/>
      </w:pPr>
      <w:rPr>
        <w:b w:val="0"/>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7"/>
  </w:num>
  <w:num w:numId="2">
    <w:abstractNumId w:val="1"/>
  </w:num>
  <w:num w:numId="3">
    <w:abstractNumId w:val="10"/>
  </w:num>
  <w:num w:numId="4">
    <w:abstractNumId w:val="6"/>
  </w:num>
  <w:num w:numId="5">
    <w:abstractNumId w:val="2"/>
  </w:num>
  <w:num w:numId="6">
    <w:abstractNumId w:val="14"/>
  </w:num>
  <w:num w:numId="7">
    <w:abstractNumId w:val="5"/>
  </w:num>
  <w:num w:numId="8">
    <w:abstractNumId w:val="11"/>
  </w:num>
  <w:num w:numId="9">
    <w:abstractNumId w:val="9"/>
  </w:num>
  <w:num w:numId="10">
    <w:abstractNumId w:val="12"/>
  </w:num>
  <w:num w:numId="11">
    <w:abstractNumId w:val="3"/>
  </w:num>
  <w:num w:numId="12">
    <w:abstractNumId w:val="4"/>
  </w:num>
  <w:num w:numId="13">
    <w:abstractNumId w:val="13"/>
  </w:num>
  <w:num w:numId="14">
    <w:abstractNumId w:val="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079"/>
    <w:rsid w:val="000004E6"/>
    <w:rsid w:val="000053A2"/>
    <w:rsid w:val="00010AC0"/>
    <w:rsid w:val="000116AE"/>
    <w:rsid w:val="00012EF4"/>
    <w:rsid w:val="00012F07"/>
    <w:rsid w:val="00015DC4"/>
    <w:rsid w:val="000245ED"/>
    <w:rsid w:val="00024827"/>
    <w:rsid w:val="00024C92"/>
    <w:rsid w:val="000264D3"/>
    <w:rsid w:val="00026FAD"/>
    <w:rsid w:val="00030ADD"/>
    <w:rsid w:val="00036675"/>
    <w:rsid w:val="00042F25"/>
    <w:rsid w:val="00043960"/>
    <w:rsid w:val="000469BE"/>
    <w:rsid w:val="00050093"/>
    <w:rsid w:val="000503BA"/>
    <w:rsid w:val="00057143"/>
    <w:rsid w:val="00060166"/>
    <w:rsid w:val="00064BC8"/>
    <w:rsid w:val="000659E1"/>
    <w:rsid w:val="0007148F"/>
    <w:rsid w:val="00073546"/>
    <w:rsid w:val="000748F4"/>
    <w:rsid w:val="00076ACD"/>
    <w:rsid w:val="00084A6F"/>
    <w:rsid w:val="0008683F"/>
    <w:rsid w:val="00086BD5"/>
    <w:rsid w:val="000920E0"/>
    <w:rsid w:val="000935CB"/>
    <w:rsid w:val="000B0516"/>
    <w:rsid w:val="000B295D"/>
    <w:rsid w:val="000B349B"/>
    <w:rsid w:val="000C5AE0"/>
    <w:rsid w:val="000D2AD5"/>
    <w:rsid w:val="000E20E6"/>
    <w:rsid w:val="000E2A05"/>
    <w:rsid w:val="000E2C19"/>
    <w:rsid w:val="000E2FFA"/>
    <w:rsid w:val="000E66B6"/>
    <w:rsid w:val="000E68EC"/>
    <w:rsid w:val="000F0C54"/>
    <w:rsid w:val="000F1904"/>
    <w:rsid w:val="000F303E"/>
    <w:rsid w:val="000F5C3C"/>
    <w:rsid w:val="001017FD"/>
    <w:rsid w:val="001022C8"/>
    <w:rsid w:val="00103BB5"/>
    <w:rsid w:val="00104895"/>
    <w:rsid w:val="001051E5"/>
    <w:rsid w:val="0010680D"/>
    <w:rsid w:val="00115480"/>
    <w:rsid w:val="001236DF"/>
    <w:rsid w:val="00124167"/>
    <w:rsid w:val="00125956"/>
    <w:rsid w:val="001268E3"/>
    <w:rsid w:val="00134C62"/>
    <w:rsid w:val="00135DAF"/>
    <w:rsid w:val="00137126"/>
    <w:rsid w:val="001403AA"/>
    <w:rsid w:val="00142428"/>
    <w:rsid w:val="00143C43"/>
    <w:rsid w:val="001503FA"/>
    <w:rsid w:val="00154CDF"/>
    <w:rsid w:val="0016538A"/>
    <w:rsid w:val="00174558"/>
    <w:rsid w:val="001765C1"/>
    <w:rsid w:val="00176F97"/>
    <w:rsid w:val="0018402D"/>
    <w:rsid w:val="00187785"/>
    <w:rsid w:val="001906C8"/>
    <w:rsid w:val="001906FC"/>
    <w:rsid w:val="0019138D"/>
    <w:rsid w:val="00192AA1"/>
    <w:rsid w:val="001957D5"/>
    <w:rsid w:val="00195B46"/>
    <w:rsid w:val="00195B91"/>
    <w:rsid w:val="001A06B3"/>
    <w:rsid w:val="001A0B74"/>
    <w:rsid w:val="001A0E45"/>
    <w:rsid w:val="001A21C0"/>
    <w:rsid w:val="001A41C0"/>
    <w:rsid w:val="001A4CC0"/>
    <w:rsid w:val="001A50E2"/>
    <w:rsid w:val="001A5755"/>
    <w:rsid w:val="001B044C"/>
    <w:rsid w:val="001B524F"/>
    <w:rsid w:val="001B53B6"/>
    <w:rsid w:val="001B5F19"/>
    <w:rsid w:val="001C1B9C"/>
    <w:rsid w:val="001C27D8"/>
    <w:rsid w:val="001C443F"/>
    <w:rsid w:val="001D33E8"/>
    <w:rsid w:val="001D586F"/>
    <w:rsid w:val="001D7FC6"/>
    <w:rsid w:val="001E7A09"/>
    <w:rsid w:val="001F0B3F"/>
    <w:rsid w:val="001F1BAE"/>
    <w:rsid w:val="001F1F82"/>
    <w:rsid w:val="001F2BAE"/>
    <w:rsid w:val="001F41B4"/>
    <w:rsid w:val="0020010B"/>
    <w:rsid w:val="00201619"/>
    <w:rsid w:val="00202E0F"/>
    <w:rsid w:val="00206038"/>
    <w:rsid w:val="00206C0A"/>
    <w:rsid w:val="00211EA2"/>
    <w:rsid w:val="00212947"/>
    <w:rsid w:val="002134D8"/>
    <w:rsid w:val="002139C4"/>
    <w:rsid w:val="00214529"/>
    <w:rsid w:val="0021535F"/>
    <w:rsid w:val="00221669"/>
    <w:rsid w:val="00224DB5"/>
    <w:rsid w:val="00233B5C"/>
    <w:rsid w:val="0023429E"/>
    <w:rsid w:val="00235457"/>
    <w:rsid w:val="002435C3"/>
    <w:rsid w:val="0024368B"/>
    <w:rsid w:val="00245617"/>
    <w:rsid w:val="00245D45"/>
    <w:rsid w:val="0024664F"/>
    <w:rsid w:val="00250E1E"/>
    <w:rsid w:val="00251901"/>
    <w:rsid w:val="00251F9A"/>
    <w:rsid w:val="002537DD"/>
    <w:rsid w:val="002714A3"/>
    <w:rsid w:val="0027253D"/>
    <w:rsid w:val="002751FD"/>
    <w:rsid w:val="00284094"/>
    <w:rsid w:val="00284B14"/>
    <w:rsid w:val="002853A9"/>
    <w:rsid w:val="00287199"/>
    <w:rsid w:val="00287B2A"/>
    <w:rsid w:val="00290363"/>
    <w:rsid w:val="00291631"/>
    <w:rsid w:val="002922EB"/>
    <w:rsid w:val="0029409E"/>
    <w:rsid w:val="002A3D14"/>
    <w:rsid w:val="002A6929"/>
    <w:rsid w:val="002B3903"/>
    <w:rsid w:val="002B6255"/>
    <w:rsid w:val="002D05C7"/>
    <w:rsid w:val="002D09F6"/>
    <w:rsid w:val="002D0BCD"/>
    <w:rsid w:val="002D2DF1"/>
    <w:rsid w:val="002D4086"/>
    <w:rsid w:val="002D6649"/>
    <w:rsid w:val="002E025C"/>
    <w:rsid w:val="002E0591"/>
    <w:rsid w:val="002E454E"/>
    <w:rsid w:val="002E5346"/>
    <w:rsid w:val="002E7798"/>
    <w:rsid w:val="002F291E"/>
    <w:rsid w:val="002F3D2C"/>
    <w:rsid w:val="002F40CC"/>
    <w:rsid w:val="002F575A"/>
    <w:rsid w:val="002F5D92"/>
    <w:rsid w:val="002F779F"/>
    <w:rsid w:val="00301746"/>
    <w:rsid w:val="00304A3E"/>
    <w:rsid w:val="00304D4F"/>
    <w:rsid w:val="003059ED"/>
    <w:rsid w:val="00305BAA"/>
    <w:rsid w:val="00314E3E"/>
    <w:rsid w:val="003153CF"/>
    <w:rsid w:val="0031733B"/>
    <w:rsid w:val="00317A60"/>
    <w:rsid w:val="00317B74"/>
    <w:rsid w:val="00322AF8"/>
    <w:rsid w:val="0033097B"/>
    <w:rsid w:val="0033305B"/>
    <w:rsid w:val="00335076"/>
    <w:rsid w:val="00336EBD"/>
    <w:rsid w:val="00340E36"/>
    <w:rsid w:val="00342D4C"/>
    <w:rsid w:val="00346228"/>
    <w:rsid w:val="00346884"/>
    <w:rsid w:val="00355066"/>
    <w:rsid w:val="00355748"/>
    <w:rsid w:val="003576EC"/>
    <w:rsid w:val="00361ACE"/>
    <w:rsid w:val="00362605"/>
    <w:rsid w:val="00363570"/>
    <w:rsid w:val="00366028"/>
    <w:rsid w:val="00366D27"/>
    <w:rsid w:val="00373107"/>
    <w:rsid w:val="0037663A"/>
    <w:rsid w:val="003848B1"/>
    <w:rsid w:val="00384B49"/>
    <w:rsid w:val="00387D96"/>
    <w:rsid w:val="00391896"/>
    <w:rsid w:val="00391D8B"/>
    <w:rsid w:val="00393C8F"/>
    <w:rsid w:val="00396F34"/>
    <w:rsid w:val="003A0C30"/>
    <w:rsid w:val="003A1C63"/>
    <w:rsid w:val="003A2A52"/>
    <w:rsid w:val="003A3704"/>
    <w:rsid w:val="003A58C9"/>
    <w:rsid w:val="003B3D7E"/>
    <w:rsid w:val="003B4011"/>
    <w:rsid w:val="003C13BB"/>
    <w:rsid w:val="003C164D"/>
    <w:rsid w:val="003D396D"/>
    <w:rsid w:val="003D6742"/>
    <w:rsid w:val="003E2225"/>
    <w:rsid w:val="003E35B8"/>
    <w:rsid w:val="003E4B83"/>
    <w:rsid w:val="003F11FC"/>
    <w:rsid w:val="003F5C56"/>
    <w:rsid w:val="003F5E70"/>
    <w:rsid w:val="00400369"/>
    <w:rsid w:val="00401259"/>
    <w:rsid w:val="00410275"/>
    <w:rsid w:val="004151F6"/>
    <w:rsid w:val="00416AEB"/>
    <w:rsid w:val="004208F5"/>
    <w:rsid w:val="00420FC5"/>
    <w:rsid w:val="00423326"/>
    <w:rsid w:val="00423FB9"/>
    <w:rsid w:val="00425E02"/>
    <w:rsid w:val="00430258"/>
    <w:rsid w:val="004345F7"/>
    <w:rsid w:val="00434770"/>
    <w:rsid w:val="004417F9"/>
    <w:rsid w:val="00450446"/>
    <w:rsid w:val="004520E8"/>
    <w:rsid w:val="00454D8E"/>
    <w:rsid w:val="004555C8"/>
    <w:rsid w:val="00460232"/>
    <w:rsid w:val="004628D2"/>
    <w:rsid w:val="00463690"/>
    <w:rsid w:val="004638B7"/>
    <w:rsid w:val="004702C6"/>
    <w:rsid w:val="00470F03"/>
    <w:rsid w:val="0048047E"/>
    <w:rsid w:val="00482E94"/>
    <w:rsid w:val="00484C12"/>
    <w:rsid w:val="00485961"/>
    <w:rsid w:val="00487142"/>
    <w:rsid w:val="00487BF9"/>
    <w:rsid w:val="0049471E"/>
    <w:rsid w:val="00496C45"/>
    <w:rsid w:val="004A1E5C"/>
    <w:rsid w:val="004B125B"/>
    <w:rsid w:val="004B30B6"/>
    <w:rsid w:val="004B32A0"/>
    <w:rsid w:val="004B385A"/>
    <w:rsid w:val="004B3915"/>
    <w:rsid w:val="004C39B5"/>
    <w:rsid w:val="004C5BF7"/>
    <w:rsid w:val="004C6DE3"/>
    <w:rsid w:val="004C7BE3"/>
    <w:rsid w:val="004D1D9F"/>
    <w:rsid w:val="004D3D90"/>
    <w:rsid w:val="004D66F7"/>
    <w:rsid w:val="004E2789"/>
    <w:rsid w:val="004E2EC7"/>
    <w:rsid w:val="004E396F"/>
    <w:rsid w:val="004E4039"/>
    <w:rsid w:val="004E6F1B"/>
    <w:rsid w:val="004E768C"/>
    <w:rsid w:val="004F2EC8"/>
    <w:rsid w:val="004F339C"/>
    <w:rsid w:val="004F68F7"/>
    <w:rsid w:val="004F6A92"/>
    <w:rsid w:val="005027BC"/>
    <w:rsid w:val="0050512F"/>
    <w:rsid w:val="00505F3E"/>
    <w:rsid w:val="00507A43"/>
    <w:rsid w:val="00514717"/>
    <w:rsid w:val="00515D23"/>
    <w:rsid w:val="00521EA0"/>
    <w:rsid w:val="005241F4"/>
    <w:rsid w:val="005270D9"/>
    <w:rsid w:val="005308D4"/>
    <w:rsid w:val="00530BDC"/>
    <w:rsid w:val="0053501B"/>
    <w:rsid w:val="00535F71"/>
    <w:rsid w:val="00540ED1"/>
    <w:rsid w:val="005424DD"/>
    <w:rsid w:val="00543311"/>
    <w:rsid w:val="00544FD9"/>
    <w:rsid w:val="00546D90"/>
    <w:rsid w:val="005515A4"/>
    <w:rsid w:val="0055545F"/>
    <w:rsid w:val="00561168"/>
    <w:rsid w:val="00570541"/>
    <w:rsid w:val="00570F25"/>
    <w:rsid w:val="00574BA1"/>
    <w:rsid w:val="00575022"/>
    <w:rsid w:val="00575C8A"/>
    <w:rsid w:val="00577416"/>
    <w:rsid w:val="005820DF"/>
    <w:rsid w:val="005949A8"/>
    <w:rsid w:val="00594D12"/>
    <w:rsid w:val="005A5401"/>
    <w:rsid w:val="005A5861"/>
    <w:rsid w:val="005A7BC3"/>
    <w:rsid w:val="005B0416"/>
    <w:rsid w:val="005B275A"/>
    <w:rsid w:val="005B563A"/>
    <w:rsid w:val="005C06E0"/>
    <w:rsid w:val="005D2039"/>
    <w:rsid w:val="005D7FF2"/>
    <w:rsid w:val="005E2843"/>
    <w:rsid w:val="005E443D"/>
    <w:rsid w:val="005E526F"/>
    <w:rsid w:val="005F2EEE"/>
    <w:rsid w:val="005F7B84"/>
    <w:rsid w:val="00602B54"/>
    <w:rsid w:val="00604397"/>
    <w:rsid w:val="00605088"/>
    <w:rsid w:val="00607180"/>
    <w:rsid w:val="00607A27"/>
    <w:rsid w:val="00612691"/>
    <w:rsid w:val="006126B5"/>
    <w:rsid w:val="0061342D"/>
    <w:rsid w:val="00615C1B"/>
    <w:rsid w:val="00615F10"/>
    <w:rsid w:val="00617041"/>
    <w:rsid w:val="00617564"/>
    <w:rsid w:val="00621588"/>
    <w:rsid w:val="00627758"/>
    <w:rsid w:val="006333B0"/>
    <w:rsid w:val="006376AA"/>
    <w:rsid w:val="00643AC8"/>
    <w:rsid w:val="00646697"/>
    <w:rsid w:val="0064719D"/>
    <w:rsid w:val="00654AD6"/>
    <w:rsid w:val="00661E31"/>
    <w:rsid w:val="00664037"/>
    <w:rsid w:val="00664839"/>
    <w:rsid w:val="00672008"/>
    <w:rsid w:val="00673D04"/>
    <w:rsid w:val="00674FBB"/>
    <w:rsid w:val="006754C4"/>
    <w:rsid w:val="0067627E"/>
    <w:rsid w:val="006773B2"/>
    <w:rsid w:val="00681438"/>
    <w:rsid w:val="00681D26"/>
    <w:rsid w:val="006854B9"/>
    <w:rsid w:val="00685678"/>
    <w:rsid w:val="006910E6"/>
    <w:rsid w:val="00693F7C"/>
    <w:rsid w:val="0069624F"/>
    <w:rsid w:val="006B1EEB"/>
    <w:rsid w:val="006B348A"/>
    <w:rsid w:val="006C3ABF"/>
    <w:rsid w:val="006C6C50"/>
    <w:rsid w:val="006D34D7"/>
    <w:rsid w:val="006F2B13"/>
    <w:rsid w:val="006F3FB2"/>
    <w:rsid w:val="006F4477"/>
    <w:rsid w:val="0070422B"/>
    <w:rsid w:val="00704289"/>
    <w:rsid w:val="00704B6C"/>
    <w:rsid w:val="007072C6"/>
    <w:rsid w:val="0071381B"/>
    <w:rsid w:val="00714721"/>
    <w:rsid w:val="00717401"/>
    <w:rsid w:val="00722283"/>
    <w:rsid w:val="00723494"/>
    <w:rsid w:val="00723DBD"/>
    <w:rsid w:val="00724B04"/>
    <w:rsid w:val="00725BF6"/>
    <w:rsid w:val="00726BA4"/>
    <w:rsid w:val="00730B94"/>
    <w:rsid w:val="0073512C"/>
    <w:rsid w:val="007547CA"/>
    <w:rsid w:val="007549C6"/>
    <w:rsid w:val="00756D6B"/>
    <w:rsid w:val="00761DE5"/>
    <w:rsid w:val="00765919"/>
    <w:rsid w:val="00776C89"/>
    <w:rsid w:val="0077712A"/>
    <w:rsid w:val="0079609B"/>
    <w:rsid w:val="007A0A67"/>
    <w:rsid w:val="007A1576"/>
    <w:rsid w:val="007A4817"/>
    <w:rsid w:val="007B0CFB"/>
    <w:rsid w:val="007B156A"/>
    <w:rsid w:val="007C1089"/>
    <w:rsid w:val="007C3C98"/>
    <w:rsid w:val="007C6D20"/>
    <w:rsid w:val="007D220B"/>
    <w:rsid w:val="007D331E"/>
    <w:rsid w:val="007D58AD"/>
    <w:rsid w:val="007D6E75"/>
    <w:rsid w:val="007D70CF"/>
    <w:rsid w:val="007E476B"/>
    <w:rsid w:val="007E4B79"/>
    <w:rsid w:val="007E736D"/>
    <w:rsid w:val="007F03F6"/>
    <w:rsid w:val="007F264F"/>
    <w:rsid w:val="007F2DB3"/>
    <w:rsid w:val="007F32DB"/>
    <w:rsid w:val="007F46F9"/>
    <w:rsid w:val="007F5794"/>
    <w:rsid w:val="00802787"/>
    <w:rsid w:val="0081329C"/>
    <w:rsid w:val="008143C2"/>
    <w:rsid w:val="00814499"/>
    <w:rsid w:val="008155F1"/>
    <w:rsid w:val="00824F5F"/>
    <w:rsid w:val="00826483"/>
    <w:rsid w:val="0083323A"/>
    <w:rsid w:val="008336AF"/>
    <w:rsid w:val="0083382B"/>
    <w:rsid w:val="00835640"/>
    <w:rsid w:val="00836D05"/>
    <w:rsid w:val="00837B5B"/>
    <w:rsid w:val="0084229A"/>
    <w:rsid w:val="008501BA"/>
    <w:rsid w:val="008503F2"/>
    <w:rsid w:val="00850EF6"/>
    <w:rsid w:val="00852AA3"/>
    <w:rsid w:val="00855804"/>
    <w:rsid w:val="0085632C"/>
    <w:rsid w:val="00856A3F"/>
    <w:rsid w:val="00864652"/>
    <w:rsid w:val="00865DD4"/>
    <w:rsid w:val="00870957"/>
    <w:rsid w:val="008744DB"/>
    <w:rsid w:val="00880496"/>
    <w:rsid w:val="00881E87"/>
    <w:rsid w:val="008827AF"/>
    <w:rsid w:val="00883A5F"/>
    <w:rsid w:val="00884254"/>
    <w:rsid w:val="00885D38"/>
    <w:rsid w:val="00886F01"/>
    <w:rsid w:val="008870BA"/>
    <w:rsid w:val="00890C27"/>
    <w:rsid w:val="00892A44"/>
    <w:rsid w:val="00895FC7"/>
    <w:rsid w:val="008A3024"/>
    <w:rsid w:val="008A4856"/>
    <w:rsid w:val="008A708B"/>
    <w:rsid w:val="008B3657"/>
    <w:rsid w:val="008B451F"/>
    <w:rsid w:val="008B5700"/>
    <w:rsid w:val="008B57F0"/>
    <w:rsid w:val="008B731E"/>
    <w:rsid w:val="008C07D7"/>
    <w:rsid w:val="008C1D92"/>
    <w:rsid w:val="008C27D1"/>
    <w:rsid w:val="008C5EC7"/>
    <w:rsid w:val="008C6480"/>
    <w:rsid w:val="008D0A6E"/>
    <w:rsid w:val="008D1B34"/>
    <w:rsid w:val="008E25E6"/>
    <w:rsid w:val="008E6D63"/>
    <w:rsid w:val="008E715D"/>
    <w:rsid w:val="008F1313"/>
    <w:rsid w:val="008F3825"/>
    <w:rsid w:val="00914F3A"/>
    <w:rsid w:val="00915273"/>
    <w:rsid w:val="009170FB"/>
    <w:rsid w:val="00923DF3"/>
    <w:rsid w:val="009274C4"/>
    <w:rsid w:val="00930EDD"/>
    <w:rsid w:val="00932BE5"/>
    <w:rsid w:val="00936FD7"/>
    <w:rsid w:val="009411D7"/>
    <w:rsid w:val="009422C3"/>
    <w:rsid w:val="00943B9A"/>
    <w:rsid w:val="0094599F"/>
    <w:rsid w:val="00946331"/>
    <w:rsid w:val="00950402"/>
    <w:rsid w:val="0095517C"/>
    <w:rsid w:val="00956D72"/>
    <w:rsid w:val="00960E9A"/>
    <w:rsid w:val="00970D23"/>
    <w:rsid w:val="009765F3"/>
    <w:rsid w:val="009840FC"/>
    <w:rsid w:val="009864E5"/>
    <w:rsid w:val="00987553"/>
    <w:rsid w:val="00990C5E"/>
    <w:rsid w:val="0099386A"/>
    <w:rsid w:val="00994FC8"/>
    <w:rsid w:val="00996331"/>
    <w:rsid w:val="009966DE"/>
    <w:rsid w:val="009A20DD"/>
    <w:rsid w:val="009A4336"/>
    <w:rsid w:val="009A4E4C"/>
    <w:rsid w:val="009B07BB"/>
    <w:rsid w:val="009B0BC7"/>
    <w:rsid w:val="009B1727"/>
    <w:rsid w:val="009B364F"/>
    <w:rsid w:val="009B4260"/>
    <w:rsid w:val="009B511A"/>
    <w:rsid w:val="009C19C8"/>
    <w:rsid w:val="009C6BC4"/>
    <w:rsid w:val="009D1411"/>
    <w:rsid w:val="009D30A0"/>
    <w:rsid w:val="009D36B2"/>
    <w:rsid w:val="009D5996"/>
    <w:rsid w:val="009D6A42"/>
    <w:rsid w:val="009E0729"/>
    <w:rsid w:val="009E62B5"/>
    <w:rsid w:val="009F202E"/>
    <w:rsid w:val="009F59E7"/>
    <w:rsid w:val="009F5DB4"/>
    <w:rsid w:val="009F79C0"/>
    <w:rsid w:val="009F7D76"/>
    <w:rsid w:val="00A101B1"/>
    <w:rsid w:val="00A1077F"/>
    <w:rsid w:val="00A124A9"/>
    <w:rsid w:val="00A1286E"/>
    <w:rsid w:val="00A13C6C"/>
    <w:rsid w:val="00A2446B"/>
    <w:rsid w:val="00A2581A"/>
    <w:rsid w:val="00A26047"/>
    <w:rsid w:val="00A2618E"/>
    <w:rsid w:val="00A263C5"/>
    <w:rsid w:val="00A279A6"/>
    <w:rsid w:val="00A30102"/>
    <w:rsid w:val="00A32A87"/>
    <w:rsid w:val="00A4204B"/>
    <w:rsid w:val="00A4287E"/>
    <w:rsid w:val="00A45533"/>
    <w:rsid w:val="00A55785"/>
    <w:rsid w:val="00A557C4"/>
    <w:rsid w:val="00A66925"/>
    <w:rsid w:val="00A67A91"/>
    <w:rsid w:val="00A67DE9"/>
    <w:rsid w:val="00A73E48"/>
    <w:rsid w:val="00A746B0"/>
    <w:rsid w:val="00A74FF6"/>
    <w:rsid w:val="00A76137"/>
    <w:rsid w:val="00A76475"/>
    <w:rsid w:val="00A773BB"/>
    <w:rsid w:val="00A80BB7"/>
    <w:rsid w:val="00A86840"/>
    <w:rsid w:val="00A87E9E"/>
    <w:rsid w:val="00A91A56"/>
    <w:rsid w:val="00A96A13"/>
    <w:rsid w:val="00AA0E55"/>
    <w:rsid w:val="00AB133B"/>
    <w:rsid w:val="00AB40C7"/>
    <w:rsid w:val="00AC1C84"/>
    <w:rsid w:val="00AC423B"/>
    <w:rsid w:val="00AC5ACD"/>
    <w:rsid w:val="00AC7856"/>
    <w:rsid w:val="00AD155A"/>
    <w:rsid w:val="00AD49F0"/>
    <w:rsid w:val="00AE2FB0"/>
    <w:rsid w:val="00AE48D7"/>
    <w:rsid w:val="00AE6295"/>
    <w:rsid w:val="00AF0EDD"/>
    <w:rsid w:val="00AF20FF"/>
    <w:rsid w:val="00AF23B8"/>
    <w:rsid w:val="00B005C5"/>
    <w:rsid w:val="00B026B6"/>
    <w:rsid w:val="00B138A8"/>
    <w:rsid w:val="00B13C03"/>
    <w:rsid w:val="00B14DF8"/>
    <w:rsid w:val="00B22D14"/>
    <w:rsid w:val="00B232C8"/>
    <w:rsid w:val="00B24359"/>
    <w:rsid w:val="00B25559"/>
    <w:rsid w:val="00B2581B"/>
    <w:rsid w:val="00B312A0"/>
    <w:rsid w:val="00B344D9"/>
    <w:rsid w:val="00B37C56"/>
    <w:rsid w:val="00B4166F"/>
    <w:rsid w:val="00B433E0"/>
    <w:rsid w:val="00B452AF"/>
    <w:rsid w:val="00B466B2"/>
    <w:rsid w:val="00B54F5B"/>
    <w:rsid w:val="00B55AEC"/>
    <w:rsid w:val="00B57BE0"/>
    <w:rsid w:val="00B61126"/>
    <w:rsid w:val="00B64C7F"/>
    <w:rsid w:val="00B8040D"/>
    <w:rsid w:val="00B82E1C"/>
    <w:rsid w:val="00B86BA8"/>
    <w:rsid w:val="00B8722C"/>
    <w:rsid w:val="00B90F86"/>
    <w:rsid w:val="00B93716"/>
    <w:rsid w:val="00B94322"/>
    <w:rsid w:val="00B96320"/>
    <w:rsid w:val="00B96544"/>
    <w:rsid w:val="00B97976"/>
    <w:rsid w:val="00BA02FE"/>
    <w:rsid w:val="00BA1D5C"/>
    <w:rsid w:val="00BA47AE"/>
    <w:rsid w:val="00BA58B4"/>
    <w:rsid w:val="00BA60C3"/>
    <w:rsid w:val="00BB0BF6"/>
    <w:rsid w:val="00BB11C3"/>
    <w:rsid w:val="00BB295E"/>
    <w:rsid w:val="00BB5DA2"/>
    <w:rsid w:val="00BC1CE8"/>
    <w:rsid w:val="00BC28A0"/>
    <w:rsid w:val="00BC31C5"/>
    <w:rsid w:val="00BC49A9"/>
    <w:rsid w:val="00BC5274"/>
    <w:rsid w:val="00BC5464"/>
    <w:rsid w:val="00BC582E"/>
    <w:rsid w:val="00BC62B8"/>
    <w:rsid w:val="00BC6714"/>
    <w:rsid w:val="00BD6079"/>
    <w:rsid w:val="00BD7E67"/>
    <w:rsid w:val="00BF03C6"/>
    <w:rsid w:val="00BF08F2"/>
    <w:rsid w:val="00BF140C"/>
    <w:rsid w:val="00BF1A82"/>
    <w:rsid w:val="00BF3F28"/>
    <w:rsid w:val="00BF49D7"/>
    <w:rsid w:val="00BF5484"/>
    <w:rsid w:val="00BF6684"/>
    <w:rsid w:val="00BF7FCB"/>
    <w:rsid w:val="00C00187"/>
    <w:rsid w:val="00C01F2C"/>
    <w:rsid w:val="00C026D0"/>
    <w:rsid w:val="00C03520"/>
    <w:rsid w:val="00C036A5"/>
    <w:rsid w:val="00C062B0"/>
    <w:rsid w:val="00C118E0"/>
    <w:rsid w:val="00C133DE"/>
    <w:rsid w:val="00C17A0B"/>
    <w:rsid w:val="00C2405B"/>
    <w:rsid w:val="00C25C3F"/>
    <w:rsid w:val="00C2618B"/>
    <w:rsid w:val="00C271C1"/>
    <w:rsid w:val="00C34041"/>
    <w:rsid w:val="00C360A7"/>
    <w:rsid w:val="00C373A4"/>
    <w:rsid w:val="00C41062"/>
    <w:rsid w:val="00C41A0B"/>
    <w:rsid w:val="00C42480"/>
    <w:rsid w:val="00C47771"/>
    <w:rsid w:val="00C60639"/>
    <w:rsid w:val="00C61484"/>
    <w:rsid w:val="00C625AF"/>
    <w:rsid w:val="00C65D8F"/>
    <w:rsid w:val="00C80FFC"/>
    <w:rsid w:val="00C81090"/>
    <w:rsid w:val="00C8218D"/>
    <w:rsid w:val="00C84419"/>
    <w:rsid w:val="00C85E7A"/>
    <w:rsid w:val="00C8727D"/>
    <w:rsid w:val="00C9066B"/>
    <w:rsid w:val="00C91770"/>
    <w:rsid w:val="00C94B16"/>
    <w:rsid w:val="00CA0142"/>
    <w:rsid w:val="00CA1E17"/>
    <w:rsid w:val="00CA3063"/>
    <w:rsid w:val="00CA3CE7"/>
    <w:rsid w:val="00CA46CE"/>
    <w:rsid w:val="00CB0811"/>
    <w:rsid w:val="00CC2ABB"/>
    <w:rsid w:val="00CC6A59"/>
    <w:rsid w:val="00CC6C15"/>
    <w:rsid w:val="00CD0D76"/>
    <w:rsid w:val="00CD19E1"/>
    <w:rsid w:val="00CD4A48"/>
    <w:rsid w:val="00CE1E5A"/>
    <w:rsid w:val="00CE25E8"/>
    <w:rsid w:val="00CE671E"/>
    <w:rsid w:val="00CF1D2B"/>
    <w:rsid w:val="00CF4843"/>
    <w:rsid w:val="00CF652D"/>
    <w:rsid w:val="00CF6755"/>
    <w:rsid w:val="00CF7F54"/>
    <w:rsid w:val="00D003C7"/>
    <w:rsid w:val="00D04400"/>
    <w:rsid w:val="00D076F7"/>
    <w:rsid w:val="00D11337"/>
    <w:rsid w:val="00D2011C"/>
    <w:rsid w:val="00D23395"/>
    <w:rsid w:val="00D26F29"/>
    <w:rsid w:val="00D27819"/>
    <w:rsid w:val="00D3023D"/>
    <w:rsid w:val="00D4024D"/>
    <w:rsid w:val="00D41202"/>
    <w:rsid w:val="00D43B60"/>
    <w:rsid w:val="00D456C1"/>
    <w:rsid w:val="00D470FD"/>
    <w:rsid w:val="00D5280B"/>
    <w:rsid w:val="00D565A9"/>
    <w:rsid w:val="00D61C1D"/>
    <w:rsid w:val="00D640F0"/>
    <w:rsid w:val="00D6513C"/>
    <w:rsid w:val="00D6674D"/>
    <w:rsid w:val="00D67155"/>
    <w:rsid w:val="00D701DF"/>
    <w:rsid w:val="00D71409"/>
    <w:rsid w:val="00D72520"/>
    <w:rsid w:val="00D7739B"/>
    <w:rsid w:val="00D92308"/>
    <w:rsid w:val="00D94AF9"/>
    <w:rsid w:val="00D94C00"/>
    <w:rsid w:val="00D967F8"/>
    <w:rsid w:val="00DA7684"/>
    <w:rsid w:val="00DB072C"/>
    <w:rsid w:val="00DB1C15"/>
    <w:rsid w:val="00DC23FD"/>
    <w:rsid w:val="00DC3BA0"/>
    <w:rsid w:val="00DC523B"/>
    <w:rsid w:val="00DC753A"/>
    <w:rsid w:val="00DD72E5"/>
    <w:rsid w:val="00DD79F8"/>
    <w:rsid w:val="00DE11D2"/>
    <w:rsid w:val="00DE2494"/>
    <w:rsid w:val="00DE6522"/>
    <w:rsid w:val="00DF265A"/>
    <w:rsid w:val="00DF3C6D"/>
    <w:rsid w:val="00DF4945"/>
    <w:rsid w:val="00DF6058"/>
    <w:rsid w:val="00E04635"/>
    <w:rsid w:val="00E065B4"/>
    <w:rsid w:val="00E1356E"/>
    <w:rsid w:val="00E159A0"/>
    <w:rsid w:val="00E27D96"/>
    <w:rsid w:val="00E27EE9"/>
    <w:rsid w:val="00E31A3F"/>
    <w:rsid w:val="00E32C1B"/>
    <w:rsid w:val="00E34611"/>
    <w:rsid w:val="00E44C95"/>
    <w:rsid w:val="00E45CCC"/>
    <w:rsid w:val="00E566CE"/>
    <w:rsid w:val="00E56DF2"/>
    <w:rsid w:val="00E57423"/>
    <w:rsid w:val="00E62884"/>
    <w:rsid w:val="00E647BA"/>
    <w:rsid w:val="00E64E89"/>
    <w:rsid w:val="00E7094A"/>
    <w:rsid w:val="00E73E7C"/>
    <w:rsid w:val="00E74382"/>
    <w:rsid w:val="00E74574"/>
    <w:rsid w:val="00E80345"/>
    <w:rsid w:val="00E8644F"/>
    <w:rsid w:val="00E92E42"/>
    <w:rsid w:val="00E95BED"/>
    <w:rsid w:val="00E9777B"/>
    <w:rsid w:val="00E9784F"/>
    <w:rsid w:val="00EA0AE6"/>
    <w:rsid w:val="00EA2951"/>
    <w:rsid w:val="00EA2FBD"/>
    <w:rsid w:val="00EA65C9"/>
    <w:rsid w:val="00EB0916"/>
    <w:rsid w:val="00EB0BAC"/>
    <w:rsid w:val="00EB2728"/>
    <w:rsid w:val="00EB28CD"/>
    <w:rsid w:val="00EB3972"/>
    <w:rsid w:val="00EB6C17"/>
    <w:rsid w:val="00EC2973"/>
    <w:rsid w:val="00EC5845"/>
    <w:rsid w:val="00EC74FA"/>
    <w:rsid w:val="00EC761F"/>
    <w:rsid w:val="00ED0755"/>
    <w:rsid w:val="00ED7E57"/>
    <w:rsid w:val="00EE0BF3"/>
    <w:rsid w:val="00EE327D"/>
    <w:rsid w:val="00EE3C5B"/>
    <w:rsid w:val="00EE4F9B"/>
    <w:rsid w:val="00EE5745"/>
    <w:rsid w:val="00EE7BD0"/>
    <w:rsid w:val="00EE7E67"/>
    <w:rsid w:val="00EF2B1C"/>
    <w:rsid w:val="00EF2D42"/>
    <w:rsid w:val="00F01E47"/>
    <w:rsid w:val="00F108AC"/>
    <w:rsid w:val="00F13F5B"/>
    <w:rsid w:val="00F165D8"/>
    <w:rsid w:val="00F21EFC"/>
    <w:rsid w:val="00F25B2C"/>
    <w:rsid w:val="00F26CD7"/>
    <w:rsid w:val="00F3151C"/>
    <w:rsid w:val="00F3218D"/>
    <w:rsid w:val="00F32D39"/>
    <w:rsid w:val="00F36523"/>
    <w:rsid w:val="00F4297A"/>
    <w:rsid w:val="00F43270"/>
    <w:rsid w:val="00F44930"/>
    <w:rsid w:val="00F458E9"/>
    <w:rsid w:val="00F46795"/>
    <w:rsid w:val="00F51AB9"/>
    <w:rsid w:val="00F52BDB"/>
    <w:rsid w:val="00F53B20"/>
    <w:rsid w:val="00F55432"/>
    <w:rsid w:val="00F576DD"/>
    <w:rsid w:val="00F609E4"/>
    <w:rsid w:val="00F64458"/>
    <w:rsid w:val="00F65EE3"/>
    <w:rsid w:val="00F72048"/>
    <w:rsid w:val="00F73581"/>
    <w:rsid w:val="00F751C9"/>
    <w:rsid w:val="00F81364"/>
    <w:rsid w:val="00F86B51"/>
    <w:rsid w:val="00F8762C"/>
    <w:rsid w:val="00F919CA"/>
    <w:rsid w:val="00F92964"/>
    <w:rsid w:val="00F92C5E"/>
    <w:rsid w:val="00F93A2E"/>
    <w:rsid w:val="00FA005A"/>
    <w:rsid w:val="00FA03F0"/>
    <w:rsid w:val="00FA23A8"/>
    <w:rsid w:val="00FA278F"/>
    <w:rsid w:val="00FA470C"/>
    <w:rsid w:val="00FA685F"/>
    <w:rsid w:val="00FA7FEA"/>
    <w:rsid w:val="00FB5BEE"/>
    <w:rsid w:val="00FC683B"/>
    <w:rsid w:val="00FD6BF8"/>
    <w:rsid w:val="00FE2C13"/>
    <w:rsid w:val="00FE5605"/>
    <w:rsid w:val="00FE7A7B"/>
    <w:rsid w:val="00FF12B0"/>
    <w:rsid w:val="00FF2AE7"/>
    <w:rsid w:val="00FF5927"/>
    <w:rsid w:val="00FF6B7B"/>
    <w:rsid w:val="00FF7A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DE88B64"/>
  <w15:chartTrackingRefBased/>
  <w15:docId w15:val="{1AB80216-0CA5-41B6-B53B-1C2F7B365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link w:val="Titre1Car"/>
    <w:uiPriority w:val="9"/>
    <w:qFormat/>
    <w:pPr>
      <w:keepNext/>
      <w:spacing w:before="240" w:after="60"/>
      <w:outlineLvl w:val="0"/>
    </w:pPr>
    <w:rPr>
      <w:rFonts w:ascii="Arial" w:hAnsi="Arial"/>
      <w:b/>
      <w:kern w:val="28"/>
      <w:szCs w:val="20"/>
    </w:rPr>
  </w:style>
  <w:style w:type="paragraph" w:styleId="Titre2">
    <w:name w:val="heading 2"/>
    <w:basedOn w:val="Normal"/>
    <w:next w:val="Normal"/>
    <w:qFormat/>
    <w:pPr>
      <w:keepNext/>
      <w:numPr>
        <w:ilvl w:val="1"/>
        <w:numId w:val="4"/>
      </w:numPr>
      <w:spacing w:before="240" w:after="60"/>
      <w:outlineLvl w:val="1"/>
    </w:pPr>
    <w:rPr>
      <w:rFonts w:ascii="Arial" w:hAnsi="Arial"/>
      <w:b/>
      <w:i/>
      <w:szCs w:val="20"/>
    </w:rPr>
  </w:style>
  <w:style w:type="paragraph" w:styleId="Titre3">
    <w:name w:val="heading 3"/>
    <w:basedOn w:val="Normal"/>
    <w:next w:val="Normal"/>
    <w:link w:val="Titre3Car"/>
    <w:qFormat/>
    <w:pPr>
      <w:keepNext/>
      <w:spacing w:before="240" w:after="60"/>
      <w:outlineLvl w:val="2"/>
    </w:pPr>
    <w:rPr>
      <w:rFonts w:ascii="Arial" w:hAnsi="Arial"/>
      <w:szCs w:val="20"/>
    </w:rPr>
  </w:style>
  <w:style w:type="paragraph" w:styleId="Titre4">
    <w:name w:val="heading 4"/>
    <w:basedOn w:val="Normal"/>
    <w:next w:val="Normal"/>
    <w:qFormat/>
    <w:pPr>
      <w:keepNext/>
      <w:numPr>
        <w:ilvl w:val="3"/>
        <w:numId w:val="1"/>
      </w:numPr>
      <w:suppressAutoHyphens/>
      <w:outlineLvl w:val="3"/>
    </w:pPr>
    <w:rPr>
      <w:b/>
      <w:bCs/>
      <w:szCs w:val="22"/>
      <w:lang w:eastAsia="ar-SA"/>
    </w:rPr>
  </w:style>
  <w:style w:type="paragraph" w:styleId="Titre5">
    <w:name w:val="heading 5"/>
    <w:basedOn w:val="Normal"/>
    <w:next w:val="Normal"/>
    <w:link w:val="Titre5Car"/>
    <w:semiHidden/>
    <w:unhideWhenUsed/>
    <w:qFormat/>
    <w:rsid w:val="00195B46"/>
    <w:pPr>
      <w:keepNext/>
      <w:keepLines/>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nhideWhenUsed/>
    <w:qFormat/>
    <w:rsid w:val="00AA0E55"/>
    <w:pPr>
      <w:keepNext/>
      <w:keepLines/>
      <w:spacing w:before="4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pPr>
      <w:jc w:val="center"/>
    </w:pPr>
    <w:rPr>
      <w:rFonts w:ascii="Arial" w:hAnsi="Arial"/>
      <w:sz w:val="28"/>
      <w:szCs w:val="20"/>
    </w:rPr>
  </w:style>
  <w:style w:type="paragraph" w:styleId="Corpsdetexte2">
    <w:name w:val="Body Text 2"/>
    <w:basedOn w:val="Normal"/>
    <w:pPr>
      <w:jc w:val="center"/>
    </w:pPr>
    <w:rPr>
      <w:rFonts w:ascii="Arial" w:hAnsi="Arial"/>
      <w:sz w:val="22"/>
      <w:szCs w:val="20"/>
    </w:rPr>
  </w:style>
  <w:style w:type="paragraph" w:styleId="TM1">
    <w:name w:val="toc 1"/>
    <w:basedOn w:val="Normal"/>
    <w:next w:val="Normal"/>
    <w:autoRedefine/>
    <w:uiPriority w:val="39"/>
    <w:rPr>
      <w:szCs w:val="20"/>
    </w:rPr>
  </w:style>
  <w:style w:type="paragraph" w:styleId="TM2">
    <w:name w:val="toc 2"/>
    <w:basedOn w:val="Normal"/>
    <w:next w:val="Normal"/>
    <w:autoRedefine/>
    <w:uiPriority w:val="39"/>
    <w:pPr>
      <w:ind w:left="240"/>
    </w:pPr>
    <w:rPr>
      <w:szCs w:val="20"/>
    </w:rPr>
  </w:style>
  <w:style w:type="paragraph" w:styleId="TM3">
    <w:name w:val="toc 3"/>
    <w:basedOn w:val="Normal"/>
    <w:next w:val="Normal"/>
    <w:autoRedefine/>
    <w:uiPriority w:val="39"/>
    <w:pPr>
      <w:ind w:left="480"/>
    </w:pPr>
    <w:rPr>
      <w:szCs w:val="20"/>
    </w:rPr>
  </w:style>
  <w:style w:type="paragraph" w:styleId="Corpsdetexte">
    <w:name w:val="Body Text"/>
    <w:basedOn w:val="Normal"/>
    <w:link w:val="CorpsdetexteCar"/>
    <w:rPr>
      <w:rFonts w:ascii="Arial" w:hAnsi="Arial"/>
      <w:sz w:val="22"/>
      <w:szCs w:val="20"/>
    </w:rPr>
  </w:style>
  <w:style w:type="paragraph" w:styleId="Corpsdetexte3">
    <w:name w:val="Body Text 3"/>
    <w:basedOn w:val="Normal"/>
    <w:link w:val="Corpsdetexte3Car"/>
    <w:pPr>
      <w:jc w:val="both"/>
    </w:pPr>
    <w:rPr>
      <w:rFonts w:ascii="Arial" w:hAnsi="Arial"/>
      <w:sz w:val="22"/>
      <w:szCs w:val="20"/>
    </w:rPr>
  </w:style>
  <w:style w:type="paragraph" w:customStyle="1" w:styleId="Titre21">
    <w:name w:val="Titre 21"/>
    <w:basedOn w:val="Normal"/>
    <w:pPr>
      <w:keepNext/>
      <w:widowControl w:val="0"/>
      <w:suppressAutoHyphens/>
      <w:autoSpaceDE w:val="0"/>
      <w:spacing w:after="144"/>
      <w:jc w:val="center"/>
    </w:pPr>
    <w:rPr>
      <w:rFonts w:ascii="Times" w:hAnsi="Times"/>
      <w:b/>
      <w:bCs/>
      <w:smallCaps/>
      <w:color w:val="000000"/>
      <w:sz w:val="40"/>
      <w:szCs w:val="40"/>
      <w:lang w:val="en-US" w:eastAsia="ar-SA"/>
    </w:rPr>
  </w:style>
  <w:style w:type="paragraph" w:customStyle="1" w:styleId="Paragraphe">
    <w:name w:val="Paragraphe"/>
    <w:basedOn w:val="Normal"/>
    <w:pPr>
      <w:widowControl w:val="0"/>
      <w:autoSpaceDE w:val="0"/>
      <w:autoSpaceDN w:val="0"/>
      <w:spacing w:after="144"/>
    </w:pPr>
    <w:rPr>
      <w:rFonts w:ascii="Times" w:hAnsi="Times"/>
      <w:noProof/>
      <w:color w:val="000000"/>
      <w:lang w:val="en-US"/>
    </w:rPr>
  </w:style>
  <w:style w:type="character" w:styleId="Lienhypertexte">
    <w:name w:val="Hyperlink"/>
    <w:uiPriority w:val="99"/>
    <w:rPr>
      <w:color w:val="0000FF"/>
      <w:u w:val="single"/>
    </w:r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character" w:styleId="Lienhypertextesuivivisit">
    <w:name w:val="FollowedHyperlink"/>
    <w:rPr>
      <w:color w:val="800080"/>
      <w:u w:val="single"/>
    </w:rPr>
  </w:style>
  <w:style w:type="paragraph" w:customStyle="1" w:styleId="RedTxt">
    <w:name w:val="RedTxt"/>
    <w:basedOn w:val="Normal"/>
    <w:rPr>
      <w:rFonts w:ascii="Arial" w:hAnsi="Arial"/>
      <w:sz w:val="18"/>
      <w:szCs w:val="20"/>
    </w:r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Paragraphedeliste">
    <w:name w:val="List Paragraph"/>
    <w:aliases w:val="Paragraphe 3,lp1"/>
    <w:basedOn w:val="Normal"/>
    <w:link w:val="ParagraphedelisteCar"/>
    <w:uiPriority w:val="34"/>
    <w:qFormat/>
    <w:rsid w:val="00154CDF"/>
    <w:pPr>
      <w:ind w:left="708"/>
    </w:pPr>
  </w:style>
  <w:style w:type="paragraph" w:styleId="Retraitnormal">
    <w:name w:val="Normal Indent"/>
    <w:basedOn w:val="Normal"/>
    <w:pPr>
      <w:suppressAutoHyphens/>
      <w:overflowPunct w:val="0"/>
      <w:autoSpaceDE w:val="0"/>
      <w:spacing w:before="60" w:after="60"/>
      <w:ind w:left="284"/>
      <w:jc w:val="both"/>
      <w:textAlignment w:val="baseline"/>
    </w:pPr>
    <w:rPr>
      <w:rFonts w:ascii="Verdana" w:hAnsi="Verdana"/>
      <w:sz w:val="20"/>
      <w:szCs w:val="20"/>
      <w:lang w:eastAsia="ar-SA"/>
    </w:rPr>
  </w:style>
  <w:style w:type="paragraph" w:customStyle="1" w:styleId="Corpsdetexte21">
    <w:name w:val="Corps de texte 21"/>
    <w:basedOn w:val="Normal"/>
    <w:pPr>
      <w:suppressAutoHyphens/>
      <w:jc w:val="both"/>
    </w:pPr>
    <w:rPr>
      <w:i/>
      <w:iCs/>
      <w:sz w:val="16"/>
      <w:szCs w:val="16"/>
      <w:lang w:eastAsia="ar-SA"/>
    </w:rPr>
  </w:style>
  <w:style w:type="paragraph" w:styleId="NormalWeb">
    <w:name w:val="Normal (Web)"/>
    <w:basedOn w:val="Normal"/>
    <w:uiPriority w:val="99"/>
  </w:style>
  <w:style w:type="character" w:customStyle="1" w:styleId="CorpsdetexteCar">
    <w:name w:val="Corps de texte Car"/>
    <w:link w:val="Corpsdetexte"/>
    <w:rsid w:val="00214529"/>
    <w:rPr>
      <w:rFonts w:ascii="Arial" w:hAnsi="Arial"/>
      <w:sz w:val="22"/>
    </w:rPr>
  </w:style>
  <w:style w:type="paragraph" w:styleId="En-ttedetabledesmatires">
    <w:name w:val="TOC Heading"/>
    <w:basedOn w:val="Titre1"/>
    <w:next w:val="Normal"/>
    <w:uiPriority w:val="39"/>
    <w:semiHidden/>
    <w:unhideWhenUsed/>
    <w:qFormat/>
    <w:rsid w:val="00EB0916"/>
    <w:pPr>
      <w:keepLines/>
      <w:spacing w:before="480" w:after="0" w:line="276" w:lineRule="auto"/>
      <w:outlineLvl w:val="9"/>
    </w:pPr>
    <w:rPr>
      <w:rFonts w:ascii="Cambria" w:hAnsi="Cambria"/>
      <w:bCs/>
      <w:color w:val="365F91"/>
      <w:kern w:val="0"/>
      <w:sz w:val="28"/>
      <w:szCs w:val="28"/>
    </w:rPr>
  </w:style>
  <w:style w:type="character" w:customStyle="1" w:styleId="Titre3Car">
    <w:name w:val="Titre 3 Car"/>
    <w:link w:val="Titre3"/>
    <w:rsid w:val="00C25C3F"/>
    <w:rPr>
      <w:rFonts w:ascii="Arial" w:hAnsi="Arial"/>
      <w:sz w:val="24"/>
    </w:rPr>
  </w:style>
  <w:style w:type="paragraph" w:styleId="Notedefin">
    <w:name w:val="endnote text"/>
    <w:basedOn w:val="Normal"/>
    <w:link w:val="NotedefinCar"/>
    <w:rsid w:val="00D71409"/>
    <w:rPr>
      <w:sz w:val="20"/>
      <w:szCs w:val="20"/>
    </w:rPr>
  </w:style>
  <w:style w:type="character" w:customStyle="1" w:styleId="NotedefinCar">
    <w:name w:val="Note de fin Car"/>
    <w:basedOn w:val="Policepardfaut"/>
    <w:link w:val="Notedefin"/>
    <w:rsid w:val="00D71409"/>
  </w:style>
  <w:style w:type="character" w:styleId="Appeldenotedefin">
    <w:name w:val="endnote reference"/>
    <w:rsid w:val="00D71409"/>
    <w:rPr>
      <w:vertAlign w:val="superscript"/>
    </w:rPr>
  </w:style>
  <w:style w:type="paragraph" w:styleId="Notedebasdepage">
    <w:name w:val="footnote text"/>
    <w:basedOn w:val="Normal"/>
    <w:link w:val="NotedebasdepageCar"/>
    <w:rsid w:val="00D71409"/>
    <w:rPr>
      <w:sz w:val="20"/>
      <w:szCs w:val="20"/>
    </w:rPr>
  </w:style>
  <w:style w:type="character" w:customStyle="1" w:styleId="NotedebasdepageCar">
    <w:name w:val="Note de bas de page Car"/>
    <w:basedOn w:val="Policepardfaut"/>
    <w:link w:val="Notedebasdepage"/>
    <w:rsid w:val="00D71409"/>
  </w:style>
  <w:style w:type="character" w:styleId="Appelnotedebasdep">
    <w:name w:val="footnote reference"/>
    <w:rsid w:val="00D71409"/>
    <w:rPr>
      <w:vertAlign w:val="superscript"/>
    </w:rPr>
  </w:style>
  <w:style w:type="character" w:customStyle="1" w:styleId="Corpsdetexte3Car">
    <w:name w:val="Corps de texte 3 Car"/>
    <w:link w:val="Corpsdetexte3"/>
    <w:rsid w:val="00865DD4"/>
    <w:rPr>
      <w:rFonts w:ascii="Arial" w:hAnsi="Arial"/>
      <w:sz w:val="22"/>
    </w:rPr>
  </w:style>
  <w:style w:type="character" w:customStyle="1" w:styleId="TitreCar">
    <w:name w:val="Titre Car"/>
    <w:link w:val="Titre"/>
    <w:rsid w:val="00B93716"/>
    <w:rPr>
      <w:rFonts w:ascii="Arial" w:hAnsi="Arial"/>
      <w:sz w:val="28"/>
    </w:rPr>
  </w:style>
  <w:style w:type="paragraph" w:styleId="En-tte">
    <w:name w:val="header"/>
    <w:basedOn w:val="Normal"/>
    <w:link w:val="En-tteCar"/>
    <w:rsid w:val="00251F9A"/>
    <w:pPr>
      <w:tabs>
        <w:tab w:val="center" w:pos="4536"/>
        <w:tab w:val="right" w:pos="9072"/>
      </w:tabs>
    </w:pPr>
  </w:style>
  <w:style w:type="character" w:customStyle="1" w:styleId="En-tteCar">
    <w:name w:val="En-tête Car"/>
    <w:basedOn w:val="Policepardfaut"/>
    <w:link w:val="En-tte"/>
    <w:rsid w:val="00251F9A"/>
    <w:rPr>
      <w:sz w:val="24"/>
      <w:szCs w:val="24"/>
    </w:rPr>
  </w:style>
  <w:style w:type="character" w:customStyle="1" w:styleId="Titre6Car">
    <w:name w:val="Titre 6 Car"/>
    <w:basedOn w:val="Policepardfaut"/>
    <w:link w:val="Titre6"/>
    <w:rsid w:val="00AA0E55"/>
    <w:rPr>
      <w:rFonts w:asciiTheme="majorHAnsi" w:eastAsiaTheme="majorEastAsia" w:hAnsiTheme="majorHAnsi" w:cstheme="majorBidi"/>
      <w:color w:val="1F4D78" w:themeColor="accent1" w:themeShade="7F"/>
      <w:sz w:val="24"/>
      <w:szCs w:val="24"/>
    </w:rPr>
  </w:style>
  <w:style w:type="paragraph" w:customStyle="1" w:styleId="Default">
    <w:name w:val="Default"/>
    <w:rsid w:val="001C1B9C"/>
    <w:pPr>
      <w:autoSpaceDE w:val="0"/>
      <w:autoSpaceDN w:val="0"/>
      <w:adjustRightInd w:val="0"/>
    </w:pPr>
    <w:rPr>
      <w:rFonts w:ascii="Garamond" w:hAnsi="Garamond" w:cs="Garamond"/>
      <w:color w:val="000000"/>
      <w:sz w:val="24"/>
      <w:szCs w:val="24"/>
    </w:rPr>
  </w:style>
  <w:style w:type="paragraph" w:customStyle="1" w:styleId="Normal2">
    <w:name w:val="Normal2"/>
    <w:basedOn w:val="Normal"/>
    <w:rsid w:val="00AC1C84"/>
    <w:pPr>
      <w:keepLines/>
      <w:tabs>
        <w:tab w:val="left" w:pos="567"/>
        <w:tab w:val="left" w:pos="851"/>
        <w:tab w:val="left" w:pos="1134"/>
      </w:tabs>
      <w:ind w:left="284" w:firstLine="284"/>
      <w:jc w:val="both"/>
    </w:pPr>
    <w:rPr>
      <w:rFonts w:ascii="Arial Narrow" w:hAnsi="Arial Narrow"/>
      <w:noProof/>
      <w:sz w:val="22"/>
      <w:szCs w:val="22"/>
    </w:rPr>
  </w:style>
  <w:style w:type="paragraph" w:customStyle="1" w:styleId="Normal1">
    <w:name w:val="Normal1"/>
    <w:basedOn w:val="Normal"/>
    <w:rsid w:val="00076ACD"/>
    <w:pPr>
      <w:keepLines/>
      <w:tabs>
        <w:tab w:val="left" w:pos="284"/>
        <w:tab w:val="left" w:pos="567"/>
        <w:tab w:val="left" w:pos="851"/>
      </w:tabs>
      <w:ind w:firstLine="284"/>
      <w:jc w:val="both"/>
    </w:pPr>
    <w:rPr>
      <w:sz w:val="22"/>
      <w:szCs w:val="22"/>
    </w:rPr>
  </w:style>
  <w:style w:type="character" w:styleId="Textedelespacerserv">
    <w:name w:val="Placeholder Text"/>
    <w:basedOn w:val="Policepardfaut"/>
    <w:uiPriority w:val="99"/>
    <w:semiHidden/>
    <w:rsid w:val="000E20E6"/>
    <w:rPr>
      <w:color w:val="808080"/>
    </w:rPr>
  </w:style>
  <w:style w:type="character" w:customStyle="1" w:styleId="PieddepageCar">
    <w:name w:val="Pied de page Car"/>
    <w:basedOn w:val="Policepardfaut"/>
    <w:link w:val="Pieddepage"/>
    <w:rsid w:val="00A4287E"/>
    <w:rPr>
      <w:sz w:val="24"/>
      <w:szCs w:val="24"/>
    </w:rPr>
  </w:style>
  <w:style w:type="table" w:styleId="Grilledutableau">
    <w:name w:val="Table Grid"/>
    <w:basedOn w:val="TableauNormal"/>
    <w:rsid w:val="00391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F4297A"/>
    <w:rPr>
      <w:rFonts w:ascii="Arial" w:hAnsi="Arial"/>
      <w:b/>
      <w:kern w:val="28"/>
      <w:sz w:val="24"/>
    </w:rPr>
  </w:style>
  <w:style w:type="paragraph" w:customStyle="1" w:styleId="Listepuce">
    <w:name w:val="Liste à puce"/>
    <w:basedOn w:val="Normal"/>
    <w:uiPriority w:val="99"/>
    <w:rsid w:val="005820DF"/>
    <w:pPr>
      <w:widowControl w:val="0"/>
      <w:numPr>
        <w:numId w:val="8"/>
      </w:numPr>
      <w:tabs>
        <w:tab w:val="left" w:pos="0"/>
      </w:tabs>
      <w:suppressAutoHyphens/>
      <w:spacing w:before="60"/>
      <w:ind w:left="0" w:right="567" w:firstLine="0"/>
      <w:jc w:val="both"/>
    </w:pPr>
    <w:rPr>
      <w:sz w:val="20"/>
      <w:szCs w:val="20"/>
    </w:rPr>
  </w:style>
  <w:style w:type="paragraph" w:customStyle="1" w:styleId="Paragraphestandard">
    <w:name w:val="[Paragraphe standard]"/>
    <w:basedOn w:val="Normal"/>
    <w:link w:val="ParagraphestandardCar"/>
    <w:uiPriority w:val="99"/>
    <w:rsid w:val="00B4166F"/>
    <w:pPr>
      <w:autoSpaceDE w:val="0"/>
      <w:autoSpaceDN w:val="0"/>
      <w:adjustRightInd w:val="0"/>
      <w:spacing w:line="288" w:lineRule="auto"/>
      <w:textAlignment w:val="center"/>
    </w:pPr>
    <w:rPr>
      <w:rFonts w:ascii="Minion Pro" w:eastAsia="Minion Pro" w:hAnsi="Minion Pro" w:cs="Minion Pro"/>
      <w:color w:val="000000"/>
      <w:lang w:eastAsia="en-US"/>
    </w:rPr>
  </w:style>
  <w:style w:type="character" w:customStyle="1" w:styleId="ParagraphestandardCar">
    <w:name w:val="[Paragraphe standard] Car"/>
    <w:link w:val="Paragraphestandard"/>
    <w:uiPriority w:val="99"/>
    <w:rsid w:val="00B4166F"/>
    <w:rPr>
      <w:rFonts w:ascii="Minion Pro" w:eastAsia="Minion Pro" w:hAnsi="Minion Pro" w:cs="Minion Pro"/>
      <w:color w:val="000000"/>
      <w:sz w:val="24"/>
      <w:szCs w:val="24"/>
      <w:lang w:eastAsia="en-US"/>
    </w:rPr>
  </w:style>
  <w:style w:type="character" w:customStyle="1" w:styleId="ParagraphedelisteCar">
    <w:name w:val="Paragraphe de liste Car"/>
    <w:aliases w:val="Paragraphe 3 Car,lp1 Car"/>
    <w:basedOn w:val="Policepardfaut"/>
    <w:link w:val="Paragraphedeliste"/>
    <w:uiPriority w:val="34"/>
    <w:rsid w:val="00664839"/>
    <w:rPr>
      <w:sz w:val="24"/>
      <w:szCs w:val="24"/>
    </w:rPr>
  </w:style>
  <w:style w:type="paragraph" w:styleId="Rvision">
    <w:name w:val="Revision"/>
    <w:hidden/>
    <w:uiPriority w:val="99"/>
    <w:semiHidden/>
    <w:rsid w:val="00D6674D"/>
    <w:rPr>
      <w:sz w:val="24"/>
      <w:szCs w:val="24"/>
    </w:rPr>
  </w:style>
  <w:style w:type="character" w:customStyle="1" w:styleId="Titre5Car">
    <w:name w:val="Titre 5 Car"/>
    <w:basedOn w:val="Policepardfaut"/>
    <w:link w:val="Titre5"/>
    <w:semiHidden/>
    <w:rsid w:val="00195B46"/>
    <w:rPr>
      <w:rFonts w:asciiTheme="majorHAnsi" w:eastAsiaTheme="majorEastAsia" w:hAnsiTheme="majorHAnsi" w:cstheme="majorBidi"/>
      <w:color w:val="2E74B5" w:themeColor="accent1" w:themeShade="BF"/>
      <w:sz w:val="24"/>
      <w:szCs w:val="24"/>
    </w:rPr>
  </w:style>
  <w:style w:type="character" w:styleId="lev">
    <w:name w:val="Strong"/>
    <w:basedOn w:val="Policepardfaut"/>
    <w:uiPriority w:val="22"/>
    <w:qFormat/>
    <w:rsid w:val="006043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285323">
      <w:bodyDiv w:val="1"/>
      <w:marLeft w:val="0"/>
      <w:marRight w:val="0"/>
      <w:marTop w:val="0"/>
      <w:marBottom w:val="0"/>
      <w:divBdr>
        <w:top w:val="none" w:sz="0" w:space="0" w:color="auto"/>
        <w:left w:val="none" w:sz="0" w:space="0" w:color="auto"/>
        <w:bottom w:val="none" w:sz="0" w:space="0" w:color="auto"/>
        <w:right w:val="none" w:sz="0" w:space="0" w:color="auto"/>
      </w:divBdr>
    </w:div>
    <w:div w:id="311178718">
      <w:bodyDiv w:val="1"/>
      <w:marLeft w:val="0"/>
      <w:marRight w:val="0"/>
      <w:marTop w:val="0"/>
      <w:marBottom w:val="0"/>
      <w:divBdr>
        <w:top w:val="none" w:sz="0" w:space="0" w:color="auto"/>
        <w:left w:val="none" w:sz="0" w:space="0" w:color="auto"/>
        <w:bottom w:val="none" w:sz="0" w:space="0" w:color="auto"/>
        <w:right w:val="none" w:sz="0" w:space="0" w:color="auto"/>
      </w:divBdr>
    </w:div>
    <w:div w:id="316154692">
      <w:bodyDiv w:val="1"/>
      <w:marLeft w:val="0"/>
      <w:marRight w:val="0"/>
      <w:marTop w:val="0"/>
      <w:marBottom w:val="0"/>
      <w:divBdr>
        <w:top w:val="none" w:sz="0" w:space="0" w:color="auto"/>
        <w:left w:val="none" w:sz="0" w:space="0" w:color="auto"/>
        <w:bottom w:val="none" w:sz="0" w:space="0" w:color="auto"/>
        <w:right w:val="none" w:sz="0" w:space="0" w:color="auto"/>
      </w:divBdr>
    </w:div>
    <w:div w:id="363167082">
      <w:bodyDiv w:val="1"/>
      <w:marLeft w:val="0"/>
      <w:marRight w:val="0"/>
      <w:marTop w:val="0"/>
      <w:marBottom w:val="0"/>
      <w:divBdr>
        <w:top w:val="none" w:sz="0" w:space="0" w:color="auto"/>
        <w:left w:val="none" w:sz="0" w:space="0" w:color="auto"/>
        <w:bottom w:val="none" w:sz="0" w:space="0" w:color="auto"/>
        <w:right w:val="none" w:sz="0" w:space="0" w:color="auto"/>
      </w:divBdr>
    </w:div>
    <w:div w:id="824663422">
      <w:bodyDiv w:val="1"/>
      <w:marLeft w:val="0"/>
      <w:marRight w:val="0"/>
      <w:marTop w:val="0"/>
      <w:marBottom w:val="0"/>
      <w:divBdr>
        <w:top w:val="none" w:sz="0" w:space="0" w:color="auto"/>
        <w:left w:val="none" w:sz="0" w:space="0" w:color="auto"/>
        <w:bottom w:val="none" w:sz="0" w:space="0" w:color="auto"/>
        <w:right w:val="none" w:sz="0" w:space="0" w:color="auto"/>
      </w:divBdr>
    </w:div>
    <w:div w:id="860510067">
      <w:bodyDiv w:val="1"/>
      <w:marLeft w:val="0"/>
      <w:marRight w:val="0"/>
      <w:marTop w:val="0"/>
      <w:marBottom w:val="0"/>
      <w:divBdr>
        <w:top w:val="none" w:sz="0" w:space="0" w:color="auto"/>
        <w:left w:val="none" w:sz="0" w:space="0" w:color="auto"/>
        <w:bottom w:val="none" w:sz="0" w:space="0" w:color="auto"/>
        <w:right w:val="none" w:sz="0" w:space="0" w:color="auto"/>
      </w:divBdr>
    </w:div>
    <w:div w:id="1028601854">
      <w:bodyDiv w:val="1"/>
      <w:marLeft w:val="0"/>
      <w:marRight w:val="0"/>
      <w:marTop w:val="0"/>
      <w:marBottom w:val="0"/>
      <w:divBdr>
        <w:top w:val="none" w:sz="0" w:space="0" w:color="auto"/>
        <w:left w:val="none" w:sz="0" w:space="0" w:color="auto"/>
        <w:bottom w:val="none" w:sz="0" w:space="0" w:color="auto"/>
        <w:right w:val="none" w:sz="0" w:space="0" w:color="auto"/>
      </w:divBdr>
    </w:div>
    <w:div w:id="1036084260">
      <w:bodyDiv w:val="1"/>
      <w:marLeft w:val="0"/>
      <w:marRight w:val="0"/>
      <w:marTop w:val="0"/>
      <w:marBottom w:val="0"/>
      <w:divBdr>
        <w:top w:val="none" w:sz="0" w:space="0" w:color="auto"/>
        <w:left w:val="none" w:sz="0" w:space="0" w:color="auto"/>
        <w:bottom w:val="none" w:sz="0" w:space="0" w:color="auto"/>
        <w:right w:val="none" w:sz="0" w:space="0" w:color="auto"/>
      </w:divBdr>
    </w:div>
    <w:div w:id="1047879881">
      <w:bodyDiv w:val="1"/>
      <w:marLeft w:val="0"/>
      <w:marRight w:val="0"/>
      <w:marTop w:val="0"/>
      <w:marBottom w:val="0"/>
      <w:divBdr>
        <w:top w:val="none" w:sz="0" w:space="0" w:color="auto"/>
        <w:left w:val="none" w:sz="0" w:space="0" w:color="auto"/>
        <w:bottom w:val="none" w:sz="0" w:space="0" w:color="auto"/>
        <w:right w:val="none" w:sz="0" w:space="0" w:color="auto"/>
      </w:divBdr>
    </w:div>
    <w:div w:id="1062557041">
      <w:bodyDiv w:val="1"/>
      <w:marLeft w:val="0"/>
      <w:marRight w:val="0"/>
      <w:marTop w:val="0"/>
      <w:marBottom w:val="0"/>
      <w:divBdr>
        <w:top w:val="none" w:sz="0" w:space="0" w:color="auto"/>
        <w:left w:val="none" w:sz="0" w:space="0" w:color="auto"/>
        <w:bottom w:val="none" w:sz="0" w:space="0" w:color="auto"/>
        <w:right w:val="none" w:sz="0" w:space="0" w:color="auto"/>
      </w:divBdr>
    </w:div>
    <w:div w:id="1187905669">
      <w:bodyDiv w:val="1"/>
      <w:marLeft w:val="0"/>
      <w:marRight w:val="0"/>
      <w:marTop w:val="0"/>
      <w:marBottom w:val="0"/>
      <w:divBdr>
        <w:top w:val="none" w:sz="0" w:space="0" w:color="auto"/>
        <w:left w:val="none" w:sz="0" w:space="0" w:color="auto"/>
        <w:bottom w:val="none" w:sz="0" w:space="0" w:color="auto"/>
        <w:right w:val="none" w:sz="0" w:space="0" w:color="auto"/>
      </w:divBdr>
    </w:div>
    <w:div w:id="1419717376">
      <w:bodyDiv w:val="1"/>
      <w:marLeft w:val="0"/>
      <w:marRight w:val="0"/>
      <w:marTop w:val="0"/>
      <w:marBottom w:val="0"/>
      <w:divBdr>
        <w:top w:val="none" w:sz="0" w:space="0" w:color="auto"/>
        <w:left w:val="none" w:sz="0" w:space="0" w:color="auto"/>
        <w:bottom w:val="none" w:sz="0" w:space="0" w:color="auto"/>
        <w:right w:val="none" w:sz="0" w:space="0" w:color="auto"/>
      </w:divBdr>
    </w:div>
    <w:div w:id="1491553559">
      <w:bodyDiv w:val="1"/>
      <w:marLeft w:val="0"/>
      <w:marRight w:val="0"/>
      <w:marTop w:val="0"/>
      <w:marBottom w:val="0"/>
      <w:divBdr>
        <w:top w:val="none" w:sz="0" w:space="0" w:color="auto"/>
        <w:left w:val="none" w:sz="0" w:space="0" w:color="auto"/>
        <w:bottom w:val="none" w:sz="0" w:space="0" w:color="auto"/>
        <w:right w:val="none" w:sz="0" w:space="0" w:color="auto"/>
      </w:divBdr>
    </w:div>
    <w:div w:id="1520971195">
      <w:bodyDiv w:val="1"/>
      <w:marLeft w:val="0"/>
      <w:marRight w:val="0"/>
      <w:marTop w:val="0"/>
      <w:marBottom w:val="0"/>
      <w:divBdr>
        <w:top w:val="none" w:sz="0" w:space="0" w:color="auto"/>
        <w:left w:val="none" w:sz="0" w:space="0" w:color="auto"/>
        <w:bottom w:val="none" w:sz="0" w:space="0" w:color="auto"/>
        <w:right w:val="none" w:sz="0" w:space="0" w:color="auto"/>
      </w:divBdr>
    </w:div>
    <w:div w:id="1588463486">
      <w:bodyDiv w:val="1"/>
      <w:marLeft w:val="0"/>
      <w:marRight w:val="0"/>
      <w:marTop w:val="0"/>
      <w:marBottom w:val="0"/>
      <w:divBdr>
        <w:top w:val="none" w:sz="0" w:space="0" w:color="auto"/>
        <w:left w:val="none" w:sz="0" w:space="0" w:color="auto"/>
        <w:bottom w:val="none" w:sz="0" w:space="0" w:color="auto"/>
        <w:right w:val="none" w:sz="0" w:space="0" w:color="auto"/>
      </w:divBdr>
    </w:div>
    <w:div w:id="1599363059">
      <w:bodyDiv w:val="1"/>
      <w:marLeft w:val="0"/>
      <w:marRight w:val="0"/>
      <w:marTop w:val="0"/>
      <w:marBottom w:val="0"/>
      <w:divBdr>
        <w:top w:val="none" w:sz="0" w:space="0" w:color="auto"/>
        <w:left w:val="none" w:sz="0" w:space="0" w:color="auto"/>
        <w:bottom w:val="none" w:sz="0" w:space="0" w:color="auto"/>
        <w:right w:val="none" w:sz="0" w:space="0" w:color="auto"/>
      </w:divBdr>
    </w:div>
    <w:div w:id="1616206386">
      <w:bodyDiv w:val="1"/>
      <w:marLeft w:val="0"/>
      <w:marRight w:val="0"/>
      <w:marTop w:val="0"/>
      <w:marBottom w:val="0"/>
      <w:divBdr>
        <w:top w:val="none" w:sz="0" w:space="0" w:color="auto"/>
        <w:left w:val="none" w:sz="0" w:space="0" w:color="auto"/>
        <w:bottom w:val="none" w:sz="0" w:space="0" w:color="auto"/>
        <w:right w:val="none" w:sz="0" w:space="0" w:color="auto"/>
      </w:divBdr>
    </w:div>
    <w:div w:id="164824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Article=LEGIARTI000037730439&amp;idSectionTA=LEGISCTA000037730441&amp;cidTexte=LEGITEXT000037701019&amp;dateTexte=20190401" TargetMode="External"/><Relationship Id="rId18" Type="http://schemas.openxmlformats.org/officeDocument/2006/relationships/hyperlink" Target="https://www.economie.gouv.fr/daj/formulaires-declaration-du-candidat" TargetMode="External"/><Relationship Id="rId26" Type="http://schemas.openxmlformats.org/officeDocument/2006/relationships/hyperlink" Target="https://www.legifrance.gouv.fr/codes/id/LEGIARTI000041396047" TargetMode="External"/><Relationship Id="rId39" Type="http://schemas.openxmlformats.org/officeDocument/2006/relationships/glossaryDocument" Target="glossary/document.xml"/><Relationship Id="rId21" Type="http://schemas.openxmlformats.org/officeDocument/2006/relationships/hyperlink" Target="https://www.marches-publics.gouv.fr" TargetMode="External"/><Relationship Id="rId34" Type="http://schemas.openxmlformats.org/officeDocument/2006/relationships/hyperlink" Target="https://www.legifrance.gouv.fr/affichCodeArticle.do?cidTexte=LEGITEXT000037701019&amp;idArticle=LEGIARTI000037724082&amp;dateTexte=&amp;categorieLien=cid" TargetMode="External"/><Relationship Id="rId42" Type="http://schemas.microsoft.com/office/2016/09/relationships/commentsIds" Target="commentsIds.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Article.do?idArticle=LEGIARTI000038327396&amp;cidTexte=LEGITEXT000037701019&amp;dateTexte=20190401" TargetMode="External"/><Relationship Id="rId20" Type="http://schemas.openxmlformats.org/officeDocument/2006/relationships/hyperlink" Target="https://www.legifrance.gouv.fr/affichCodeArticle.do?idArticle=LEGIARTI000037730711&amp;cidTexte=LEGITEXT000037701019&amp;dateTexte=20190401" TargetMode="External"/><Relationship Id="rId29" Type="http://schemas.openxmlformats.org/officeDocument/2006/relationships/hyperlink" Target="https://www.legifrance.gouv.fr/codes/article_lc/LEGIARTI00003773060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loda/article_lc/LEGIARTI000038320166/2022-11-23/" TargetMode="External"/><Relationship Id="rId32" Type="http://schemas.openxmlformats.org/officeDocument/2006/relationships/hyperlink" Target="https://www.legifrance.gouv.fr/codes/article_lc/LEGIARTI000018520574" TargetMode="Externa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cidTexte=LEGITEXT000037701019&amp;idArticle=LEGIARTI000037724082&amp;dateTexte=&amp;categorieLien=cid" TargetMode="External"/><Relationship Id="rId23" Type="http://schemas.openxmlformats.org/officeDocument/2006/relationships/image" Target="media/image2.png"/><Relationship Id="rId28" Type="http://schemas.openxmlformats.org/officeDocument/2006/relationships/hyperlink" Target="https://www.legifrance.gouv.fr/codes/article_lc/LEGIARTI000024833495"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legifrance.gouv.fr/affichCodeArticle.do?idArticle=LEGIARTI000037730723&amp;cidTexte=LEGITEXT000037701019&amp;dateTexte=20190401" TargetMode="External"/><Relationship Id="rId31" Type="http://schemas.openxmlformats.org/officeDocument/2006/relationships/hyperlink" Target="https://www.legifrance.gouv.fr/codes/article_lc/LEGIARTI00003042227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idArticle=LEGIARTI000037703512&amp;cidTexte=LEGITEXT000037701019&amp;dateTexte=20190401" TargetMode="External"/><Relationship Id="rId22" Type="http://schemas.openxmlformats.org/officeDocument/2006/relationships/hyperlink" Target="https://www.marches-publics.gouv.fr" TargetMode="External"/><Relationship Id="rId27" Type="http://schemas.openxmlformats.org/officeDocument/2006/relationships/hyperlink" Target="https://www.legifrance.gouv.fr/codes/article_lc/LEGIARTI000024833491" TargetMode="External"/><Relationship Id="rId30" Type="http://schemas.openxmlformats.org/officeDocument/2006/relationships/hyperlink" Target="https://www.legifrance.gouv.fr/codes/article_lc/LEGIARTI000006904862"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legifrance.gouv.fr/affichCodeArticle.do?idArticle=LEGIARTI000037703555&amp;cidTexte=LEGITEXT000037701019&amp;dateTexte=20190401" TargetMode="External"/><Relationship Id="rId17" Type="http://schemas.openxmlformats.org/officeDocument/2006/relationships/hyperlink" Target="https://www.legifrance.gouv.fr/affichCodeArticle.do;jsessionid=886407DB443B631D90452AC30D41B36D.tplgfr27s_2?idArticle=LEGIARTI000037729627&amp;cidTexte=LEGITEXT000037701019&amp;dateTexte=20190401" TargetMode="External"/><Relationship Id="rId25" Type="http://schemas.openxmlformats.org/officeDocument/2006/relationships/hyperlink" Target="https://www.legifrance.gouv.fr/loda/article_lc/LEGIARTI000038320168" TargetMode="External"/><Relationship Id="rId33" Type="http://schemas.openxmlformats.org/officeDocument/2006/relationships/hyperlink" Target="https://www.legifrance.gouv.fr/codes/article_lc/LEGIARTI000018520570" TargetMode="External"/><Relationship Id="rId38"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Général"/>
          <w:gallery w:val="placeholder"/>
        </w:category>
        <w:types>
          <w:type w:val="bbPlcHdr"/>
        </w:types>
        <w:behaviors>
          <w:behavior w:val="content"/>
        </w:behaviors>
        <w:guid w:val="{76649AB7-C6FE-4017-924F-161D8CB4B101}"/>
      </w:docPartPr>
      <w:docPartBody>
        <w:p w:rsidR="002409DE" w:rsidRDefault="00422EDC">
          <w:r w:rsidRPr="00726DA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inion Pro">
    <w:panose1 w:val="00000000000000000000"/>
    <w:charset w:val="00"/>
    <w:family w:val="roman"/>
    <w:notTrueType/>
    <w:pitch w:val="variable"/>
    <w:sig w:usb0="E00002AF" w:usb1="5000607B" w:usb2="00000000" w:usb3="00000000" w:csb0="0000009F" w:csb1="00000000"/>
  </w:font>
  <w:font w:name="AvenirNext LT Pro Cn">
    <w:altName w:val="Calibri"/>
    <w:panose1 w:val="020B0506020202020204"/>
    <w:charset w:val="00"/>
    <w:family w:val="swiss"/>
    <w:notTrueType/>
    <w:pitch w:val="variable"/>
    <w:sig w:usb0="800000AF" w:usb1="5000204A" w:usb2="00000000" w:usb3="00000000" w:csb0="00000093" w:csb1="00000000"/>
  </w:font>
  <w:font w:name="AvenirNext LT Pro LightCn">
    <w:panose1 w:val="020B0406020202020204"/>
    <w:charset w:val="00"/>
    <w:family w:val="swiss"/>
    <w:notTrueType/>
    <w:pitch w:val="variable"/>
    <w:sig w:usb0="800000AF" w:usb1="5000204A" w:usb2="00000000" w:usb3="00000000" w:csb0="0000009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EDC"/>
    <w:rsid w:val="000A600C"/>
    <w:rsid w:val="000C3949"/>
    <w:rsid w:val="002409DE"/>
    <w:rsid w:val="002E5F0E"/>
    <w:rsid w:val="004029FC"/>
    <w:rsid w:val="00422EDC"/>
    <w:rsid w:val="0046740A"/>
    <w:rsid w:val="006A64D5"/>
    <w:rsid w:val="00896C31"/>
    <w:rsid w:val="00920042"/>
    <w:rsid w:val="0093446E"/>
    <w:rsid w:val="009441D1"/>
    <w:rsid w:val="00A16B9D"/>
    <w:rsid w:val="00A40564"/>
    <w:rsid w:val="00AE2F42"/>
    <w:rsid w:val="00BA65E5"/>
    <w:rsid w:val="00C45180"/>
    <w:rsid w:val="00CD755D"/>
    <w:rsid w:val="00DB4A0F"/>
    <w:rsid w:val="00DF3656"/>
    <w:rsid w:val="00F075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6740A"/>
    <w:rPr>
      <w:color w:val="808080"/>
    </w:rPr>
  </w:style>
  <w:style w:type="paragraph" w:customStyle="1" w:styleId="46E812FF90CA458DA37A76DF7E0B738D">
    <w:name w:val="46E812FF90CA458DA37A76DF7E0B738D"/>
    <w:rsid w:val="00422E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C3A2D30766504088E030488E775427" ma:contentTypeVersion="0" ma:contentTypeDescription="Crée un document." ma:contentTypeScope="" ma:versionID="6ebec5e18122c0f8917aa9ac497a03fd">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77401-6B92-4277-9891-2BA8CC6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F461E15-9C2F-4C35-A625-941963A26D09}">
  <ds:schemaRefs>
    <ds:schemaRef ds:uri="http://purl.org/dc/terms/"/>
    <ds:schemaRef ds:uri="http://schemas.openxmlformats.org/package/2006/metadata/core-properties"/>
    <ds:schemaRef ds:uri="http://www.w3.org/XML/1998/namespace"/>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purl.org/dc/dcmitype/"/>
  </ds:schemaRefs>
</ds:datastoreItem>
</file>

<file path=customXml/itemProps3.xml><?xml version="1.0" encoding="utf-8"?>
<ds:datastoreItem xmlns:ds="http://schemas.openxmlformats.org/officeDocument/2006/customXml" ds:itemID="{44026EF4-8F21-4161-A576-100C9EF69878}">
  <ds:schemaRefs>
    <ds:schemaRef ds:uri="http://schemas.microsoft.com/sharepoint/v3/contenttype/forms"/>
  </ds:schemaRefs>
</ds:datastoreItem>
</file>

<file path=customXml/itemProps4.xml><?xml version="1.0" encoding="utf-8"?>
<ds:datastoreItem xmlns:ds="http://schemas.openxmlformats.org/officeDocument/2006/customXml" ds:itemID="{56BA909F-DA91-4C67-86A0-04485056F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4495</Words>
  <Characters>28806</Characters>
  <Application>Microsoft Office Word</Application>
  <DocSecurity>0</DocSecurity>
  <Lines>240</Lines>
  <Paragraphs>66</Paragraphs>
  <ScaleCrop>false</ScaleCrop>
  <HeadingPairs>
    <vt:vector size="2" baseType="variant">
      <vt:variant>
        <vt:lpstr>Titre</vt:lpstr>
      </vt:variant>
      <vt:variant>
        <vt:i4>1</vt:i4>
      </vt:variant>
    </vt:vector>
  </HeadingPairs>
  <TitlesOfParts>
    <vt:vector size="1" baseType="lpstr">
      <vt:lpstr>Règlement de consultation</vt:lpstr>
    </vt:vector>
  </TitlesOfParts>
  <Company>INRA</Company>
  <LinksUpToDate>false</LinksUpToDate>
  <CharactersWithSpaces>33235</CharactersWithSpaces>
  <SharedDoc>false</SharedDoc>
  <HLinks>
    <vt:vector size="138" baseType="variant">
      <vt:variant>
        <vt:i4>393218</vt:i4>
      </vt:variant>
      <vt:variant>
        <vt:i4>129</vt:i4>
      </vt:variant>
      <vt:variant>
        <vt:i4>0</vt:i4>
      </vt:variant>
      <vt:variant>
        <vt:i4>5</vt:i4>
      </vt:variant>
      <vt:variant>
        <vt:lpwstr>https://www.marches-publics.gouv.fr/</vt:lpwstr>
      </vt:variant>
      <vt:variant>
        <vt:lpwstr/>
      </vt:variant>
      <vt:variant>
        <vt:i4>393218</vt:i4>
      </vt:variant>
      <vt:variant>
        <vt:i4>126</vt:i4>
      </vt:variant>
      <vt:variant>
        <vt:i4>0</vt:i4>
      </vt:variant>
      <vt:variant>
        <vt:i4>5</vt:i4>
      </vt:variant>
      <vt:variant>
        <vt:lpwstr>https://www.marches-publics.gouv.fr/</vt:lpwstr>
      </vt:variant>
      <vt:variant>
        <vt:lpwstr/>
      </vt:variant>
      <vt:variant>
        <vt:i4>6619196</vt:i4>
      </vt:variant>
      <vt:variant>
        <vt:i4>123</vt:i4>
      </vt:variant>
      <vt:variant>
        <vt:i4>0</vt:i4>
      </vt:variant>
      <vt:variant>
        <vt:i4>5</vt:i4>
      </vt:variant>
      <vt:variant>
        <vt:lpwstr>http://www.economie.gouv.fr/daj/formulaires-declaration-du-candidat</vt:lpwstr>
      </vt:variant>
      <vt:variant>
        <vt:lpwstr/>
      </vt:variant>
      <vt:variant>
        <vt:i4>2818051</vt:i4>
      </vt:variant>
      <vt:variant>
        <vt:i4>116</vt:i4>
      </vt:variant>
      <vt:variant>
        <vt:i4>0</vt:i4>
      </vt:variant>
      <vt:variant>
        <vt:i4>5</vt:i4>
      </vt:variant>
      <vt:variant>
        <vt:lpwstr/>
      </vt:variant>
      <vt:variant>
        <vt:lpwstr>_Toc3451590</vt:lpwstr>
      </vt:variant>
      <vt:variant>
        <vt:i4>2752515</vt:i4>
      </vt:variant>
      <vt:variant>
        <vt:i4>110</vt:i4>
      </vt:variant>
      <vt:variant>
        <vt:i4>0</vt:i4>
      </vt:variant>
      <vt:variant>
        <vt:i4>5</vt:i4>
      </vt:variant>
      <vt:variant>
        <vt:lpwstr/>
      </vt:variant>
      <vt:variant>
        <vt:lpwstr>_Toc3451589</vt:lpwstr>
      </vt:variant>
      <vt:variant>
        <vt:i4>2752515</vt:i4>
      </vt:variant>
      <vt:variant>
        <vt:i4>104</vt:i4>
      </vt:variant>
      <vt:variant>
        <vt:i4>0</vt:i4>
      </vt:variant>
      <vt:variant>
        <vt:i4>5</vt:i4>
      </vt:variant>
      <vt:variant>
        <vt:lpwstr/>
      </vt:variant>
      <vt:variant>
        <vt:lpwstr>_Toc3451588</vt:lpwstr>
      </vt:variant>
      <vt:variant>
        <vt:i4>2752515</vt:i4>
      </vt:variant>
      <vt:variant>
        <vt:i4>98</vt:i4>
      </vt:variant>
      <vt:variant>
        <vt:i4>0</vt:i4>
      </vt:variant>
      <vt:variant>
        <vt:i4>5</vt:i4>
      </vt:variant>
      <vt:variant>
        <vt:lpwstr/>
      </vt:variant>
      <vt:variant>
        <vt:lpwstr>_Toc3451587</vt:lpwstr>
      </vt:variant>
      <vt:variant>
        <vt:i4>2752515</vt:i4>
      </vt:variant>
      <vt:variant>
        <vt:i4>92</vt:i4>
      </vt:variant>
      <vt:variant>
        <vt:i4>0</vt:i4>
      </vt:variant>
      <vt:variant>
        <vt:i4>5</vt:i4>
      </vt:variant>
      <vt:variant>
        <vt:lpwstr/>
      </vt:variant>
      <vt:variant>
        <vt:lpwstr>_Toc3451586</vt:lpwstr>
      </vt:variant>
      <vt:variant>
        <vt:i4>2752515</vt:i4>
      </vt:variant>
      <vt:variant>
        <vt:i4>86</vt:i4>
      </vt:variant>
      <vt:variant>
        <vt:i4>0</vt:i4>
      </vt:variant>
      <vt:variant>
        <vt:i4>5</vt:i4>
      </vt:variant>
      <vt:variant>
        <vt:lpwstr/>
      </vt:variant>
      <vt:variant>
        <vt:lpwstr>_Toc3451585</vt:lpwstr>
      </vt:variant>
      <vt:variant>
        <vt:i4>2752515</vt:i4>
      </vt:variant>
      <vt:variant>
        <vt:i4>80</vt:i4>
      </vt:variant>
      <vt:variant>
        <vt:i4>0</vt:i4>
      </vt:variant>
      <vt:variant>
        <vt:i4>5</vt:i4>
      </vt:variant>
      <vt:variant>
        <vt:lpwstr/>
      </vt:variant>
      <vt:variant>
        <vt:lpwstr>_Toc3451584</vt:lpwstr>
      </vt:variant>
      <vt:variant>
        <vt:i4>2752515</vt:i4>
      </vt:variant>
      <vt:variant>
        <vt:i4>74</vt:i4>
      </vt:variant>
      <vt:variant>
        <vt:i4>0</vt:i4>
      </vt:variant>
      <vt:variant>
        <vt:i4>5</vt:i4>
      </vt:variant>
      <vt:variant>
        <vt:lpwstr/>
      </vt:variant>
      <vt:variant>
        <vt:lpwstr>_Toc3451583</vt:lpwstr>
      </vt:variant>
      <vt:variant>
        <vt:i4>2752515</vt:i4>
      </vt:variant>
      <vt:variant>
        <vt:i4>68</vt:i4>
      </vt:variant>
      <vt:variant>
        <vt:i4>0</vt:i4>
      </vt:variant>
      <vt:variant>
        <vt:i4>5</vt:i4>
      </vt:variant>
      <vt:variant>
        <vt:lpwstr/>
      </vt:variant>
      <vt:variant>
        <vt:lpwstr>_Toc3451582</vt:lpwstr>
      </vt:variant>
      <vt:variant>
        <vt:i4>2752515</vt:i4>
      </vt:variant>
      <vt:variant>
        <vt:i4>62</vt:i4>
      </vt:variant>
      <vt:variant>
        <vt:i4>0</vt:i4>
      </vt:variant>
      <vt:variant>
        <vt:i4>5</vt:i4>
      </vt:variant>
      <vt:variant>
        <vt:lpwstr/>
      </vt:variant>
      <vt:variant>
        <vt:lpwstr>_Toc3451581</vt:lpwstr>
      </vt:variant>
      <vt:variant>
        <vt:i4>2752515</vt:i4>
      </vt:variant>
      <vt:variant>
        <vt:i4>56</vt:i4>
      </vt:variant>
      <vt:variant>
        <vt:i4>0</vt:i4>
      </vt:variant>
      <vt:variant>
        <vt:i4>5</vt:i4>
      </vt:variant>
      <vt:variant>
        <vt:lpwstr/>
      </vt:variant>
      <vt:variant>
        <vt:lpwstr>_Toc3451580</vt:lpwstr>
      </vt:variant>
      <vt:variant>
        <vt:i4>2424835</vt:i4>
      </vt:variant>
      <vt:variant>
        <vt:i4>50</vt:i4>
      </vt:variant>
      <vt:variant>
        <vt:i4>0</vt:i4>
      </vt:variant>
      <vt:variant>
        <vt:i4>5</vt:i4>
      </vt:variant>
      <vt:variant>
        <vt:lpwstr/>
      </vt:variant>
      <vt:variant>
        <vt:lpwstr>_Toc3451579</vt:lpwstr>
      </vt:variant>
      <vt:variant>
        <vt:i4>2424835</vt:i4>
      </vt:variant>
      <vt:variant>
        <vt:i4>44</vt:i4>
      </vt:variant>
      <vt:variant>
        <vt:i4>0</vt:i4>
      </vt:variant>
      <vt:variant>
        <vt:i4>5</vt:i4>
      </vt:variant>
      <vt:variant>
        <vt:lpwstr/>
      </vt:variant>
      <vt:variant>
        <vt:lpwstr>_Toc3451578</vt:lpwstr>
      </vt:variant>
      <vt:variant>
        <vt:i4>2424835</vt:i4>
      </vt:variant>
      <vt:variant>
        <vt:i4>38</vt:i4>
      </vt:variant>
      <vt:variant>
        <vt:i4>0</vt:i4>
      </vt:variant>
      <vt:variant>
        <vt:i4>5</vt:i4>
      </vt:variant>
      <vt:variant>
        <vt:lpwstr/>
      </vt:variant>
      <vt:variant>
        <vt:lpwstr>_Toc3451577</vt:lpwstr>
      </vt:variant>
      <vt:variant>
        <vt:i4>2424835</vt:i4>
      </vt:variant>
      <vt:variant>
        <vt:i4>32</vt:i4>
      </vt:variant>
      <vt:variant>
        <vt:i4>0</vt:i4>
      </vt:variant>
      <vt:variant>
        <vt:i4>5</vt:i4>
      </vt:variant>
      <vt:variant>
        <vt:lpwstr/>
      </vt:variant>
      <vt:variant>
        <vt:lpwstr>_Toc3451576</vt:lpwstr>
      </vt:variant>
      <vt:variant>
        <vt:i4>2424835</vt:i4>
      </vt:variant>
      <vt:variant>
        <vt:i4>26</vt:i4>
      </vt:variant>
      <vt:variant>
        <vt:i4>0</vt:i4>
      </vt:variant>
      <vt:variant>
        <vt:i4>5</vt:i4>
      </vt:variant>
      <vt:variant>
        <vt:lpwstr/>
      </vt:variant>
      <vt:variant>
        <vt:lpwstr>_Toc3451575</vt:lpwstr>
      </vt:variant>
      <vt:variant>
        <vt:i4>2424835</vt:i4>
      </vt:variant>
      <vt:variant>
        <vt:i4>20</vt:i4>
      </vt:variant>
      <vt:variant>
        <vt:i4>0</vt:i4>
      </vt:variant>
      <vt:variant>
        <vt:i4>5</vt:i4>
      </vt:variant>
      <vt:variant>
        <vt:lpwstr/>
      </vt:variant>
      <vt:variant>
        <vt:lpwstr>_Toc3451574</vt:lpwstr>
      </vt:variant>
      <vt:variant>
        <vt:i4>2424835</vt:i4>
      </vt:variant>
      <vt:variant>
        <vt:i4>14</vt:i4>
      </vt:variant>
      <vt:variant>
        <vt:i4>0</vt:i4>
      </vt:variant>
      <vt:variant>
        <vt:i4>5</vt:i4>
      </vt:variant>
      <vt:variant>
        <vt:lpwstr/>
      </vt:variant>
      <vt:variant>
        <vt:lpwstr>_Toc3451573</vt:lpwstr>
      </vt:variant>
      <vt:variant>
        <vt:i4>2424835</vt:i4>
      </vt:variant>
      <vt:variant>
        <vt:i4>8</vt:i4>
      </vt:variant>
      <vt:variant>
        <vt:i4>0</vt:i4>
      </vt:variant>
      <vt:variant>
        <vt:i4>5</vt:i4>
      </vt:variant>
      <vt:variant>
        <vt:lpwstr/>
      </vt:variant>
      <vt:variant>
        <vt:lpwstr>_Toc3451572</vt:lpwstr>
      </vt:variant>
      <vt:variant>
        <vt:i4>2424835</vt:i4>
      </vt:variant>
      <vt:variant>
        <vt:i4>2</vt:i4>
      </vt:variant>
      <vt:variant>
        <vt:i4>0</vt:i4>
      </vt:variant>
      <vt:variant>
        <vt:i4>5</vt:i4>
      </vt:variant>
      <vt:variant>
        <vt:lpwstr/>
      </vt:variant>
      <vt:variant>
        <vt:lpwstr>_Toc3451571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de consultation</dc:title>
  <dc:subject>Matériel S2I-D1</dc:subject>
  <dc:creator>Xavier de Châteaucroc</dc:creator>
  <cp:keywords/>
  <cp:lastModifiedBy>Sandra Fourrier</cp:lastModifiedBy>
  <cp:revision>5</cp:revision>
  <cp:lastPrinted>2025-06-19T14:20:00Z</cp:lastPrinted>
  <dcterms:created xsi:type="dcterms:W3CDTF">2025-06-18T12:36:00Z</dcterms:created>
  <dcterms:modified xsi:type="dcterms:W3CDTF">2025-06-19T14:22:00Z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0x01010032C3A2D30766504088E030488E775427</vt:lpwstr>
  </property>
</Properties>
</file>